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D10E" w14:textId="77777777" w:rsidR="008A63BC" w:rsidRDefault="008A63BC" w:rsidP="008A63BC">
      <w:pPr>
        <w:pStyle w:val="ConsPlusNormal"/>
        <w:jc w:val="center"/>
        <w:rPr>
          <w:rFonts w:ascii="Arial Narrow" w:hAnsi="Arial Narrow" w:cs="Times New Roman"/>
          <w:b/>
          <w:sz w:val="24"/>
          <w:szCs w:val="24"/>
        </w:rPr>
      </w:pPr>
    </w:p>
    <w:p w14:paraId="2BC4F941" w14:textId="77777777" w:rsidR="008A63BC" w:rsidRPr="006233BE" w:rsidRDefault="008A63BC" w:rsidP="008A63BC">
      <w:pPr>
        <w:pStyle w:val="ConsPlusNormal"/>
        <w:jc w:val="center"/>
        <w:rPr>
          <w:rFonts w:ascii="Arial Narrow" w:hAnsi="Arial Narrow" w:cs="Times New Roman"/>
          <w:b/>
          <w:sz w:val="24"/>
          <w:szCs w:val="24"/>
        </w:rPr>
      </w:pPr>
      <w:r w:rsidRPr="002F1869">
        <w:rPr>
          <w:rFonts w:ascii="Arial Narrow" w:hAnsi="Arial Narrow" w:cs="Times New Roman"/>
          <w:b/>
          <w:sz w:val="24"/>
          <w:szCs w:val="24"/>
        </w:rPr>
        <w:t>ЛИЦЕНЗИОННОЕ СОГЛАШЕНИЕ</w:t>
      </w:r>
    </w:p>
    <w:p w14:paraId="3E9AED0F" w14:textId="77777777" w:rsidR="008A63BC" w:rsidRDefault="008A63BC" w:rsidP="008A63BC">
      <w:pPr>
        <w:spacing w:after="0" w:line="240" w:lineRule="auto"/>
        <w:rPr>
          <w:rFonts w:ascii="Arial Narrow" w:hAnsi="Arial Narrow" w:cs="Calibri"/>
          <w:b/>
        </w:rPr>
      </w:pPr>
      <w:r>
        <w:rPr>
          <w:rFonts w:ascii="Arial Narrow" w:hAnsi="Arial Narrow" w:cs="Calibri"/>
          <w:b/>
        </w:rPr>
        <w:t xml:space="preserve">г. </w:t>
      </w:r>
      <w:r w:rsidRPr="009E577A">
        <w:rPr>
          <w:rFonts w:ascii="Arial Narrow" w:hAnsi="Arial Narrow" w:cs="Calibri"/>
          <w:b/>
        </w:rPr>
        <w:t>Москва</w:t>
      </w:r>
    </w:p>
    <w:p w14:paraId="070FA7C5" w14:textId="77777777" w:rsidR="008A63BC" w:rsidRPr="006233BE" w:rsidRDefault="008A63BC" w:rsidP="008A63BC">
      <w:pPr>
        <w:spacing w:after="0" w:line="240" w:lineRule="auto"/>
        <w:jc w:val="both"/>
        <w:rPr>
          <w:rFonts w:ascii="Arial Narrow" w:hAnsi="Arial Narrow" w:cs="Calibri"/>
          <w:b/>
          <w:bCs/>
        </w:rPr>
      </w:pPr>
      <w:r w:rsidRPr="006233BE">
        <w:rPr>
          <w:rFonts w:ascii="Arial Narrow" w:hAnsi="Arial Narrow" w:cs="Calibri"/>
        </w:rPr>
        <w:t xml:space="preserve">Общество с ограниченной ответственностью </w:t>
      </w:r>
      <w:r w:rsidRPr="006233BE">
        <w:rPr>
          <w:rFonts w:ascii="Arial Narrow" w:hAnsi="Arial Narrow" w:cs="Calibri"/>
          <w:b/>
        </w:rPr>
        <w:t xml:space="preserve">«ТОЧКА-ТОЧКА» </w:t>
      </w:r>
      <w:r w:rsidRPr="006233BE">
        <w:rPr>
          <w:rFonts w:ascii="Arial Narrow" w:hAnsi="Arial Narrow" w:cs="Calibri"/>
          <w:bCs/>
        </w:rPr>
        <w:t>(далее –</w:t>
      </w:r>
      <w:r w:rsidRPr="006233BE">
        <w:rPr>
          <w:rFonts w:ascii="Arial Narrow" w:hAnsi="Arial Narrow" w:cs="Calibri"/>
          <w:b/>
        </w:rPr>
        <w:t xml:space="preserve"> </w:t>
      </w:r>
      <w:r w:rsidRPr="006233BE">
        <w:rPr>
          <w:rFonts w:ascii="Arial Narrow" w:hAnsi="Arial Narrow" w:cs="Calibri"/>
          <w:b/>
          <w:bCs/>
        </w:rPr>
        <w:t>Лицензиар</w:t>
      </w:r>
      <w:r w:rsidRPr="006233BE">
        <w:rPr>
          <w:rFonts w:ascii="Arial Narrow" w:hAnsi="Arial Narrow" w:cs="Calibri"/>
        </w:rPr>
        <w:t xml:space="preserve">), в лице генерального директора А. В. Марчука, предлагает любому юридическому лицу, индивидуальному предпринимателю, право- и дееспособному физическому лицу (далее – </w:t>
      </w:r>
      <w:r w:rsidRPr="006233BE">
        <w:rPr>
          <w:rFonts w:ascii="Arial Narrow" w:hAnsi="Arial Narrow" w:cs="Calibri"/>
          <w:b/>
          <w:bCs/>
        </w:rPr>
        <w:t>Лицензиат</w:t>
      </w:r>
      <w:r w:rsidRPr="006233BE">
        <w:rPr>
          <w:rFonts w:ascii="Arial Narrow" w:hAnsi="Arial Narrow" w:cs="Calibri"/>
        </w:rPr>
        <w:t xml:space="preserve">) заключить настоящее Лицензионное соглашение (далее – </w:t>
      </w:r>
      <w:r w:rsidRPr="006233BE">
        <w:rPr>
          <w:rFonts w:ascii="Arial Narrow" w:hAnsi="Arial Narrow" w:cs="Calibri"/>
          <w:b/>
          <w:bCs/>
        </w:rPr>
        <w:t>Соглашение</w:t>
      </w:r>
      <w:r w:rsidRPr="006233BE">
        <w:rPr>
          <w:rFonts w:ascii="Arial Narrow" w:hAnsi="Arial Narrow" w:cs="Calibri"/>
        </w:rPr>
        <w:t xml:space="preserve">), на условиях, указанных ниже. Соглашение является офертой и опубликовано по адресу: </w:t>
      </w:r>
      <w:hyperlink r:id="rId7" w:history="1">
        <w:r w:rsidRPr="006233BE">
          <w:rPr>
            <w:rStyle w:val="a3"/>
            <w:rFonts w:ascii="Arial Narrow" w:hAnsi="Arial Narrow" w:cs="Calibri"/>
            <w:lang w:val="en-US"/>
          </w:rPr>
          <w:t>www</w:t>
        </w:r>
        <w:r w:rsidRPr="006233BE">
          <w:rPr>
            <w:rStyle w:val="a3"/>
            <w:rFonts w:ascii="Arial Narrow" w:hAnsi="Arial Narrow" w:cs="Calibri"/>
          </w:rPr>
          <w:t>.</w:t>
        </w:r>
        <w:r w:rsidRPr="006233BE">
          <w:rPr>
            <w:rStyle w:val="a3"/>
            <w:rFonts w:ascii="Arial Narrow" w:hAnsi="Arial Narrow" w:cs="Calibri"/>
            <w:lang w:val="en-US"/>
          </w:rPr>
          <w:t>dot</w:t>
        </w:r>
        <w:r w:rsidRPr="006233BE">
          <w:rPr>
            <w:rStyle w:val="a3"/>
            <w:rFonts w:ascii="Arial Narrow" w:hAnsi="Arial Narrow" w:cs="Calibri"/>
          </w:rPr>
          <w:t>-</w:t>
        </w:r>
        <w:r w:rsidRPr="006233BE">
          <w:rPr>
            <w:rStyle w:val="a3"/>
            <w:rFonts w:ascii="Arial Narrow" w:hAnsi="Arial Narrow" w:cs="Calibri"/>
            <w:lang w:val="en-US"/>
          </w:rPr>
          <w:t>dot</w:t>
        </w:r>
        <w:r w:rsidRPr="006233BE">
          <w:rPr>
            <w:rStyle w:val="a3"/>
            <w:rFonts w:ascii="Arial Narrow" w:hAnsi="Arial Narrow" w:cs="Calibri"/>
          </w:rPr>
          <w:t>.</w:t>
        </w:r>
        <w:r w:rsidRPr="006233BE">
          <w:rPr>
            <w:rStyle w:val="a3"/>
            <w:rFonts w:ascii="Arial Narrow" w:hAnsi="Arial Narrow" w:cs="Calibri"/>
            <w:lang w:val="en-US"/>
          </w:rPr>
          <w:t>ru</w:t>
        </w:r>
      </w:hyperlink>
      <w:r w:rsidRPr="006233BE">
        <w:rPr>
          <w:rFonts w:ascii="Arial Narrow" w:hAnsi="Arial Narrow" w:cs="Calibri"/>
          <w:b/>
          <w:bCs/>
        </w:rPr>
        <w:t>.</w:t>
      </w:r>
    </w:p>
    <w:p w14:paraId="7EA3D4E7" w14:textId="27C5DC8A" w:rsidR="008A63BC" w:rsidRPr="006233BE" w:rsidRDefault="008A63BC" w:rsidP="008A63BC">
      <w:pPr>
        <w:spacing w:after="0" w:line="240" w:lineRule="auto"/>
        <w:jc w:val="both"/>
        <w:rPr>
          <w:rFonts w:ascii="Arial Narrow" w:hAnsi="Arial Narrow" w:cs="Calibri"/>
        </w:rPr>
      </w:pPr>
      <w:r w:rsidRPr="006233BE">
        <w:rPr>
          <w:rFonts w:ascii="Arial Narrow" w:hAnsi="Arial Narrow" w:cs="Calibri"/>
        </w:rPr>
        <w:t xml:space="preserve">Соглашение считается заключенным с момента акцепта </w:t>
      </w:r>
      <w:r w:rsidRPr="006233BE">
        <w:rPr>
          <w:rFonts w:ascii="Arial Narrow" w:hAnsi="Arial Narrow" w:cs="Calibri"/>
          <w:b/>
          <w:bCs/>
        </w:rPr>
        <w:t>Лицензиатом</w:t>
      </w:r>
      <w:r w:rsidRPr="006233BE">
        <w:rPr>
          <w:rFonts w:ascii="Arial Narrow" w:hAnsi="Arial Narrow" w:cs="Calibri"/>
        </w:rPr>
        <w:t xml:space="preserve">. Полным и безоговорочным акцептом </w:t>
      </w:r>
      <w:r w:rsidRPr="006233BE">
        <w:rPr>
          <w:rFonts w:ascii="Arial Narrow" w:hAnsi="Arial Narrow" w:cs="Calibri"/>
          <w:b/>
          <w:bCs/>
        </w:rPr>
        <w:t>Лицензиатом</w:t>
      </w:r>
      <w:r w:rsidRPr="006233BE">
        <w:rPr>
          <w:rFonts w:ascii="Arial Narrow" w:hAnsi="Arial Narrow" w:cs="Calibri"/>
        </w:rPr>
        <w:t xml:space="preserve"> признаются любые действия, связанные с использованием функционала программы для ЭВМ: цифровая платформа распределения грузов среди перевозчиков на принципах шеринга и свободной конкуренции с использованием </w:t>
      </w:r>
      <w:r w:rsidRPr="006233BE">
        <w:rPr>
          <w:rFonts w:ascii="Arial Narrow" w:hAnsi="Arial Narrow" w:cs="Calibri"/>
          <w:lang w:val="en-US"/>
        </w:rPr>
        <w:t>AI</w:t>
      </w:r>
      <w:r w:rsidRPr="006233BE">
        <w:rPr>
          <w:rFonts w:ascii="Arial Narrow" w:hAnsi="Arial Narrow" w:cs="Calibri"/>
        </w:rPr>
        <w:t xml:space="preserve"> и </w:t>
      </w:r>
      <w:r w:rsidRPr="006233BE">
        <w:rPr>
          <w:rFonts w:ascii="Arial Narrow" w:hAnsi="Arial Narrow" w:cs="Calibri"/>
          <w:lang w:val="en-US"/>
        </w:rPr>
        <w:t>IoT</w:t>
      </w:r>
      <w:r w:rsidRPr="006233BE">
        <w:rPr>
          <w:rFonts w:ascii="Arial Narrow" w:hAnsi="Arial Narrow" w:cs="Calibri"/>
        </w:rPr>
        <w:t xml:space="preserve">, расположенной по адресу: </w:t>
      </w:r>
      <w:hyperlink r:id="rId8" w:history="1">
        <w:r w:rsidRPr="006233BE">
          <w:rPr>
            <w:rStyle w:val="a3"/>
            <w:rFonts w:ascii="Arial Narrow" w:hAnsi="Arial Narrow" w:cs="Calibri"/>
            <w:lang w:val="en-US"/>
          </w:rPr>
          <w:t>www</w:t>
        </w:r>
        <w:r w:rsidRPr="006233BE">
          <w:rPr>
            <w:rStyle w:val="a3"/>
            <w:rFonts w:ascii="Arial Narrow" w:hAnsi="Arial Narrow" w:cs="Calibri"/>
          </w:rPr>
          <w:t>.</w:t>
        </w:r>
        <w:r w:rsidRPr="006233BE">
          <w:rPr>
            <w:rStyle w:val="a3"/>
            <w:rFonts w:ascii="Arial Narrow" w:hAnsi="Arial Narrow" w:cs="Calibri"/>
            <w:lang w:val="en-US"/>
          </w:rPr>
          <w:t>dot</w:t>
        </w:r>
        <w:r w:rsidRPr="006233BE">
          <w:rPr>
            <w:rStyle w:val="a3"/>
            <w:rFonts w:ascii="Arial Narrow" w:hAnsi="Arial Narrow" w:cs="Calibri"/>
          </w:rPr>
          <w:t>-</w:t>
        </w:r>
        <w:r w:rsidRPr="006233BE">
          <w:rPr>
            <w:rStyle w:val="a3"/>
            <w:rFonts w:ascii="Arial Narrow" w:hAnsi="Arial Narrow" w:cs="Calibri"/>
            <w:lang w:val="en-US"/>
          </w:rPr>
          <w:t>dot</w:t>
        </w:r>
        <w:r w:rsidRPr="006233BE">
          <w:rPr>
            <w:rStyle w:val="a3"/>
            <w:rFonts w:ascii="Arial Narrow" w:hAnsi="Arial Narrow" w:cs="Calibri"/>
          </w:rPr>
          <w:t>.</w:t>
        </w:r>
        <w:r w:rsidRPr="006233BE">
          <w:rPr>
            <w:rStyle w:val="a3"/>
            <w:rFonts w:ascii="Arial Narrow" w:hAnsi="Arial Narrow" w:cs="Calibri"/>
            <w:lang w:val="en-US"/>
          </w:rPr>
          <w:t>ru</w:t>
        </w:r>
      </w:hyperlink>
      <w:r w:rsidRPr="006233BE">
        <w:rPr>
          <w:rFonts w:ascii="Arial Narrow" w:hAnsi="Arial Narrow" w:cs="Calibri"/>
        </w:rPr>
        <w:t xml:space="preserve"> включая мобильное приложение (далее</w:t>
      </w:r>
      <w:r w:rsidR="00450DBA">
        <w:rPr>
          <w:rFonts w:ascii="Arial Narrow" w:hAnsi="Arial Narrow" w:cs="Calibri"/>
        </w:rPr>
        <w:t xml:space="preserve"> </w:t>
      </w:r>
      <w:r w:rsidRPr="006233BE">
        <w:rPr>
          <w:rFonts w:ascii="Arial Narrow" w:hAnsi="Arial Narrow" w:cs="Calibri"/>
        </w:rPr>
        <w:t xml:space="preserve">– </w:t>
      </w:r>
      <w:r w:rsidRPr="006233BE">
        <w:rPr>
          <w:rFonts w:ascii="Arial Narrow" w:hAnsi="Arial Narrow" w:cs="Calibri"/>
          <w:b/>
          <w:bCs/>
        </w:rPr>
        <w:t>Платформа</w:t>
      </w:r>
      <w:r w:rsidRPr="006233BE">
        <w:rPr>
          <w:rFonts w:ascii="Arial Narrow" w:hAnsi="Arial Narrow" w:cs="Calibri"/>
        </w:rPr>
        <w:t>).</w:t>
      </w:r>
    </w:p>
    <w:p w14:paraId="6E2BA5CA" w14:textId="77777777" w:rsidR="008A63BC" w:rsidRPr="006233BE" w:rsidRDefault="008A63BC" w:rsidP="008A63BC">
      <w:pPr>
        <w:pStyle w:val="ConsPlusNonformat"/>
        <w:ind w:left="426" w:hanging="426"/>
        <w:jc w:val="both"/>
        <w:rPr>
          <w:rFonts w:ascii="Arial Narrow" w:hAnsi="Arial Narrow" w:cs="Times New Roman"/>
          <w:sz w:val="22"/>
          <w:szCs w:val="22"/>
        </w:rPr>
      </w:pPr>
    </w:p>
    <w:p w14:paraId="1B842A99" w14:textId="3A328658" w:rsidR="008A63BC" w:rsidRPr="006233BE" w:rsidRDefault="008A63BC" w:rsidP="008A63BC">
      <w:pPr>
        <w:pStyle w:val="ConsPlusNonformat"/>
        <w:numPr>
          <w:ilvl w:val="1"/>
          <w:numId w:val="1"/>
        </w:numPr>
        <w:ind w:left="567" w:hanging="567"/>
        <w:jc w:val="both"/>
        <w:rPr>
          <w:rFonts w:ascii="Arial Narrow" w:hAnsi="Arial Narrow" w:cs="Calibri"/>
          <w:sz w:val="22"/>
          <w:szCs w:val="22"/>
        </w:rPr>
      </w:pPr>
      <w:bookmarkStart w:id="0" w:name="Par23"/>
      <w:bookmarkEnd w:id="0"/>
      <w:r w:rsidRPr="006233BE">
        <w:rPr>
          <w:rFonts w:ascii="Arial Narrow" w:hAnsi="Arial Narrow" w:cs="Calibri"/>
          <w:b/>
          <w:bCs/>
          <w:sz w:val="22"/>
          <w:szCs w:val="22"/>
        </w:rPr>
        <w:t>Лицензиар</w:t>
      </w:r>
      <w:r w:rsidRPr="006233BE">
        <w:rPr>
          <w:rFonts w:ascii="Arial Narrow" w:hAnsi="Arial Narrow" w:cs="Calibri"/>
          <w:sz w:val="22"/>
          <w:szCs w:val="22"/>
        </w:rPr>
        <w:t xml:space="preserve"> предоставляет </w:t>
      </w:r>
      <w:r w:rsidRPr="006233BE">
        <w:rPr>
          <w:rFonts w:ascii="Arial Narrow" w:hAnsi="Arial Narrow" w:cs="Calibri"/>
          <w:b/>
          <w:bCs/>
          <w:sz w:val="22"/>
          <w:szCs w:val="22"/>
        </w:rPr>
        <w:t>Лицензиату</w:t>
      </w:r>
      <w:r w:rsidRPr="006233BE">
        <w:rPr>
          <w:rFonts w:ascii="Arial Narrow" w:hAnsi="Arial Narrow" w:cs="Calibri"/>
          <w:sz w:val="22"/>
          <w:szCs w:val="22"/>
        </w:rPr>
        <w:t xml:space="preserve"> простую (неисключительную) лицензию на использование функционала Платформы, в порядке и на условиях, предусмотренных Соглашением.</w:t>
      </w:r>
      <w:r w:rsidR="00432853">
        <w:rPr>
          <w:rFonts w:ascii="Arial Narrow" w:hAnsi="Arial Narrow" w:cs="Calibri"/>
          <w:sz w:val="22"/>
          <w:szCs w:val="22"/>
        </w:rPr>
        <w:t xml:space="preserve"> Пользование </w:t>
      </w:r>
      <w:r w:rsidR="001623CC">
        <w:rPr>
          <w:rFonts w:ascii="Arial Narrow" w:hAnsi="Arial Narrow" w:cs="Calibri"/>
          <w:sz w:val="22"/>
          <w:szCs w:val="22"/>
        </w:rPr>
        <w:t>П</w:t>
      </w:r>
      <w:r w:rsidR="00432853">
        <w:rPr>
          <w:rFonts w:ascii="Arial Narrow" w:hAnsi="Arial Narrow" w:cs="Calibri"/>
          <w:sz w:val="22"/>
          <w:szCs w:val="22"/>
        </w:rPr>
        <w:t xml:space="preserve">латформой Лицензиаром в роли Перевозчика осуществляется безвозмездно, для иных лиц стоимость использования Платформы определяется </w:t>
      </w:r>
      <w:r w:rsidR="00B60D4C">
        <w:rPr>
          <w:rFonts w:ascii="Arial Narrow" w:hAnsi="Arial Narrow" w:cs="Calibri"/>
          <w:sz w:val="22"/>
          <w:szCs w:val="22"/>
        </w:rPr>
        <w:t xml:space="preserve">индивидуально </w:t>
      </w:r>
      <w:r w:rsidR="00432853">
        <w:rPr>
          <w:rFonts w:ascii="Arial Narrow" w:hAnsi="Arial Narrow" w:cs="Calibri"/>
          <w:sz w:val="22"/>
          <w:szCs w:val="22"/>
        </w:rPr>
        <w:t>в дополнительном соглашении к настоящему Соглашению подписанному обеими сторонами</w:t>
      </w:r>
      <w:r w:rsidR="00B60D4C">
        <w:rPr>
          <w:rFonts w:ascii="Arial Narrow" w:hAnsi="Arial Narrow" w:cs="Calibri"/>
          <w:sz w:val="22"/>
          <w:szCs w:val="22"/>
        </w:rPr>
        <w:t>. В случае отсутствия такого дополнительного соглашения</w:t>
      </w:r>
      <w:r w:rsidR="00432853">
        <w:rPr>
          <w:rFonts w:ascii="Arial Narrow" w:hAnsi="Arial Narrow" w:cs="Calibri"/>
          <w:sz w:val="22"/>
          <w:szCs w:val="22"/>
        </w:rPr>
        <w:t xml:space="preserve"> </w:t>
      </w:r>
      <w:r w:rsidR="00B60D4C">
        <w:rPr>
          <w:rFonts w:ascii="Arial Narrow" w:hAnsi="Arial Narrow" w:cs="Calibri"/>
          <w:sz w:val="22"/>
          <w:szCs w:val="22"/>
        </w:rPr>
        <w:t>пользование Платформой осуществляется на безвозмездной основе.</w:t>
      </w:r>
    </w:p>
    <w:p w14:paraId="3862FEEF" w14:textId="77777777" w:rsidR="008A63BC" w:rsidRPr="006233BE" w:rsidRDefault="008A63BC" w:rsidP="008A63BC">
      <w:pPr>
        <w:pStyle w:val="ConsPlusNormal"/>
        <w:numPr>
          <w:ilvl w:val="1"/>
          <w:numId w:val="1"/>
        </w:numPr>
        <w:ind w:left="567" w:hanging="567"/>
        <w:jc w:val="both"/>
        <w:rPr>
          <w:rFonts w:ascii="Arial Narrow" w:hAnsi="Arial Narrow" w:cs="Calibri"/>
          <w:sz w:val="22"/>
          <w:szCs w:val="22"/>
        </w:rPr>
      </w:pPr>
      <w:r w:rsidRPr="006233BE">
        <w:rPr>
          <w:rFonts w:ascii="Arial Narrow" w:hAnsi="Arial Narrow" w:cs="Calibri"/>
          <w:b/>
          <w:bCs/>
          <w:sz w:val="22"/>
          <w:szCs w:val="22"/>
        </w:rPr>
        <w:t>Лицензиар</w:t>
      </w:r>
      <w:r w:rsidRPr="006233BE">
        <w:rPr>
          <w:rFonts w:ascii="Arial Narrow" w:hAnsi="Arial Narrow" w:cs="Calibri"/>
          <w:sz w:val="22"/>
          <w:szCs w:val="22"/>
        </w:rPr>
        <w:t xml:space="preserve"> гарантирует, что является правообладателем исключительного права на Платформу, что подтверждается Свидетельством о государственной регистрации программы для ЭВМ №2022614610 от 23.03.2022г.</w:t>
      </w:r>
    </w:p>
    <w:p w14:paraId="48DAD803" w14:textId="77777777" w:rsidR="008A63BC" w:rsidRDefault="008A63BC" w:rsidP="008A63BC">
      <w:pPr>
        <w:pStyle w:val="ConsPlusNormal"/>
        <w:numPr>
          <w:ilvl w:val="1"/>
          <w:numId w:val="1"/>
        </w:numPr>
        <w:ind w:left="567" w:hanging="567"/>
        <w:jc w:val="both"/>
        <w:rPr>
          <w:rFonts w:ascii="Arial Narrow" w:hAnsi="Arial Narrow" w:cs="Calibri"/>
          <w:sz w:val="22"/>
          <w:szCs w:val="22"/>
        </w:rPr>
      </w:pPr>
      <w:r w:rsidRPr="006233BE">
        <w:rPr>
          <w:rFonts w:ascii="Arial Narrow" w:hAnsi="Arial Narrow" w:cs="Calibri"/>
          <w:b/>
          <w:bCs/>
          <w:sz w:val="22"/>
          <w:szCs w:val="22"/>
        </w:rPr>
        <w:t>Лицензиату</w:t>
      </w:r>
      <w:r w:rsidRPr="006233BE">
        <w:rPr>
          <w:rFonts w:ascii="Arial Narrow" w:hAnsi="Arial Narrow" w:cs="Calibri"/>
          <w:sz w:val="22"/>
          <w:szCs w:val="22"/>
        </w:rPr>
        <w:t xml:space="preserve"> предоставляется право использования Платформы с сохранением за </w:t>
      </w:r>
      <w:r w:rsidRPr="006233BE">
        <w:rPr>
          <w:rFonts w:ascii="Arial Narrow" w:hAnsi="Arial Narrow" w:cs="Calibri"/>
          <w:b/>
          <w:bCs/>
          <w:sz w:val="22"/>
          <w:szCs w:val="22"/>
        </w:rPr>
        <w:t>Лицензиаром</w:t>
      </w:r>
      <w:r w:rsidRPr="006233BE">
        <w:rPr>
          <w:rFonts w:ascii="Arial Narrow" w:hAnsi="Arial Narrow" w:cs="Calibri"/>
          <w:sz w:val="22"/>
          <w:szCs w:val="22"/>
        </w:rPr>
        <w:t xml:space="preserve"> права выдавать лицензии другим лицам (простая (неисключительная) лицензия). </w:t>
      </w:r>
    </w:p>
    <w:p w14:paraId="0E9DC5FB" w14:textId="79C69B03" w:rsidR="008A63BC" w:rsidRDefault="008A63BC" w:rsidP="008A63BC">
      <w:pPr>
        <w:pStyle w:val="ConsPlusNormal"/>
        <w:numPr>
          <w:ilvl w:val="1"/>
          <w:numId w:val="1"/>
        </w:numPr>
        <w:ind w:left="567" w:hanging="567"/>
        <w:jc w:val="both"/>
        <w:rPr>
          <w:rFonts w:ascii="Arial Narrow" w:hAnsi="Arial Narrow" w:cs="Calibri"/>
          <w:sz w:val="22"/>
          <w:szCs w:val="22"/>
        </w:rPr>
      </w:pPr>
      <w:r>
        <w:rPr>
          <w:rFonts w:ascii="Arial Narrow" w:hAnsi="Arial Narrow" w:cs="Calibri"/>
          <w:b/>
          <w:bCs/>
          <w:sz w:val="22"/>
          <w:szCs w:val="22"/>
        </w:rPr>
        <w:t xml:space="preserve">Лицензиат </w:t>
      </w:r>
      <w:r w:rsidRPr="001D41DE">
        <w:rPr>
          <w:rFonts w:ascii="Arial Narrow" w:hAnsi="Arial Narrow" w:cs="Calibri"/>
          <w:sz w:val="22"/>
          <w:szCs w:val="22"/>
        </w:rPr>
        <w:t xml:space="preserve">без письменного согласия </w:t>
      </w:r>
      <w:r w:rsidRPr="001D41DE">
        <w:rPr>
          <w:rFonts w:ascii="Arial Narrow" w:hAnsi="Arial Narrow" w:cs="Calibri"/>
          <w:b/>
          <w:bCs/>
          <w:sz w:val="22"/>
          <w:szCs w:val="22"/>
        </w:rPr>
        <w:t>Лицензиара</w:t>
      </w:r>
      <w:r w:rsidRPr="001D41DE">
        <w:rPr>
          <w:rFonts w:ascii="Arial Narrow" w:hAnsi="Arial Narrow" w:cs="Calibri"/>
          <w:sz w:val="22"/>
          <w:szCs w:val="22"/>
        </w:rPr>
        <w:t xml:space="preserve"> не вправе предоставлять сублицензию на пользование Платформой третьим лицам. </w:t>
      </w:r>
      <w:r w:rsidRPr="001D41DE">
        <w:rPr>
          <w:rFonts w:ascii="Arial Narrow" w:hAnsi="Arial Narrow" w:cs="Calibri"/>
          <w:b/>
          <w:bCs/>
          <w:sz w:val="22"/>
          <w:szCs w:val="22"/>
        </w:rPr>
        <w:t xml:space="preserve">Лицензиар </w:t>
      </w:r>
      <w:r w:rsidRPr="001D41DE">
        <w:rPr>
          <w:rFonts w:ascii="Arial Narrow" w:hAnsi="Arial Narrow" w:cs="Calibri"/>
          <w:sz w:val="22"/>
          <w:szCs w:val="22"/>
        </w:rPr>
        <w:t xml:space="preserve">в настоящем Соглашении информирует о лицах имеющих право предоставлять </w:t>
      </w:r>
      <w:proofErr w:type="spellStart"/>
      <w:r w:rsidRPr="001D41DE">
        <w:rPr>
          <w:rFonts w:ascii="Arial Narrow" w:hAnsi="Arial Narrow" w:cs="Calibri"/>
          <w:sz w:val="22"/>
          <w:szCs w:val="22"/>
        </w:rPr>
        <w:t>сублицензионные</w:t>
      </w:r>
      <w:proofErr w:type="spellEnd"/>
      <w:r w:rsidRPr="001D41DE">
        <w:rPr>
          <w:rFonts w:ascii="Arial Narrow" w:hAnsi="Arial Narrow" w:cs="Calibri"/>
          <w:sz w:val="22"/>
          <w:szCs w:val="22"/>
        </w:rPr>
        <w:t xml:space="preserve"> права </w:t>
      </w:r>
      <w:r w:rsidR="001623CC">
        <w:rPr>
          <w:rFonts w:ascii="Arial Narrow" w:hAnsi="Arial Narrow" w:cs="Calibri"/>
          <w:sz w:val="22"/>
          <w:szCs w:val="22"/>
        </w:rPr>
        <w:t xml:space="preserve">третьим лицам </w:t>
      </w:r>
      <w:r w:rsidRPr="001D41DE">
        <w:rPr>
          <w:rFonts w:ascii="Arial Narrow" w:hAnsi="Arial Narrow" w:cs="Calibri"/>
          <w:sz w:val="22"/>
          <w:szCs w:val="22"/>
        </w:rPr>
        <w:t>на пользование Платформой при оказании услуг:</w:t>
      </w:r>
    </w:p>
    <w:p w14:paraId="55C0EE52" w14:textId="77777777" w:rsidR="008A63BC" w:rsidRPr="00930262" w:rsidRDefault="008A63BC" w:rsidP="008A63BC">
      <w:pPr>
        <w:pStyle w:val="ConsPlusNormal"/>
        <w:ind w:left="1134"/>
        <w:jc w:val="both"/>
        <w:rPr>
          <w:rFonts w:ascii="Arial Narrow" w:hAnsi="Arial Narrow" w:cs="Calibri"/>
          <w:sz w:val="22"/>
          <w:szCs w:val="22"/>
        </w:rPr>
      </w:pPr>
      <w:r w:rsidRPr="00930262">
        <w:rPr>
          <w:rFonts w:ascii="Arial Narrow" w:hAnsi="Arial Narrow" w:cs="Calibri"/>
          <w:b/>
          <w:bCs/>
          <w:sz w:val="22"/>
          <w:szCs w:val="22"/>
        </w:rPr>
        <w:t>ООО «Точка-Точка Логистика» ИНН 9721084356 ОГРН 1197746472054</w:t>
      </w:r>
    </w:p>
    <w:p w14:paraId="6583AC35" w14:textId="77777777" w:rsidR="008A63BC" w:rsidRPr="006233BE" w:rsidRDefault="008A63BC" w:rsidP="008A63BC">
      <w:pPr>
        <w:pStyle w:val="ConsPlusNormal"/>
        <w:numPr>
          <w:ilvl w:val="1"/>
          <w:numId w:val="1"/>
        </w:numPr>
        <w:ind w:left="567" w:hanging="567"/>
        <w:jc w:val="both"/>
        <w:rPr>
          <w:rFonts w:ascii="Arial Narrow" w:hAnsi="Arial Narrow" w:cs="Calibri"/>
          <w:sz w:val="22"/>
          <w:szCs w:val="22"/>
        </w:rPr>
      </w:pPr>
      <w:r w:rsidRPr="006233BE">
        <w:rPr>
          <w:rFonts w:ascii="Arial Narrow" w:hAnsi="Arial Narrow" w:cs="Calibri"/>
          <w:sz w:val="22"/>
          <w:szCs w:val="22"/>
        </w:rPr>
        <w:t xml:space="preserve">По настоящему Соглашению использование Платформы </w:t>
      </w:r>
      <w:r w:rsidRPr="006233BE">
        <w:rPr>
          <w:rFonts w:ascii="Arial Narrow" w:hAnsi="Arial Narrow" w:cs="Calibri"/>
          <w:b/>
          <w:bCs/>
          <w:sz w:val="22"/>
          <w:szCs w:val="22"/>
        </w:rPr>
        <w:t>Лицензиатом</w:t>
      </w:r>
      <w:r w:rsidRPr="006233BE">
        <w:rPr>
          <w:rFonts w:ascii="Arial Narrow" w:hAnsi="Arial Narrow" w:cs="Calibri"/>
          <w:sz w:val="22"/>
          <w:szCs w:val="22"/>
        </w:rPr>
        <w:t xml:space="preserve"> допускается на территории РФ.</w:t>
      </w:r>
    </w:p>
    <w:p w14:paraId="07726717" w14:textId="77777777" w:rsidR="008A63BC" w:rsidRPr="006233BE" w:rsidRDefault="008A63BC" w:rsidP="008A63BC">
      <w:pPr>
        <w:pStyle w:val="ConsPlusNormal"/>
        <w:numPr>
          <w:ilvl w:val="1"/>
          <w:numId w:val="1"/>
        </w:numPr>
        <w:ind w:left="567" w:hanging="567"/>
        <w:jc w:val="both"/>
        <w:rPr>
          <w:rFonts w:ascii="Arial Narrow" w:hAnsi="Arial Narrow" w:cs="Calibri"/>
          <w:sz w:val="22"/>
          <w:szCs w:val="22"/>
        </w:rPr>
      </w:pPr>
      <w:r w:rsidRPr="006233BE">
        <w:rPr>
          <w:rFonts w:ascii="Arial Narrow" w:hAnsi="Arial Narrow" w:cs="Calibri"/>
          <w:b/>
          <w:bCs/>
          <w:sz w:val="22"/>
          <w:szCs w:val="22"/>
        </w:rPr>
        <w:t>Лицензиар</w:t>
      </w:r>
      <w:r w:rsidRPr="006233BE">
        <w:rPr>
          <w:rFonts w:ascii="Arial Narrow" w:hAnsi="Arial Narrow" w:cs="Calibri"/>
          <w:sz w:val="22"/>
          <w:szCs w:val="22"/>
        </w:rPr>
        <w:t xml:space="preserve"> гарантирует, что право использования Платформы предоставлено </w:t>
      </w:r>
      <w:r w:rsidRPr="006233BE">
        <w:rPr>
          <w:rFonts w:ascii="Arial Narrow" w:hAnsi="Arial Narrow" w:cs="Calibri"/>
          <w:b/>
          <w:bCs/>
          <w:sz w:val="22"/>
          <w:szCs w:val="22"/>
        </w:rPr>
        <w:t>Лицензиату</w:t>
      </w:r>
      <w:r w:rsidRPr="006233BE">
        <w:rPr>
          <w:rFonts w:ascii="Arial Narrow" w:hAnsi="Arial Narrow" w:cs="Calibri"/>
          <w:sz w:val="22"/>
          <w:szCs w:val="22"/>
        </w:rPr>
        <w:t xml:space="preserve"> на законных основаниях, без нарушения прав третьих лиц, не нарушает никаких прав третьих лиц, в том числе не порочит честь, достоинство и деловую репутацию, и не нарушает действующее законодательство РФ.</w:t>
      </w:r>
    </w:p>
    <w:p w14:paraId="4AE99E2B" w14:textId="77777777" w:rsidR="008A63BC" w:rsidRPr="006233BE" w:rsidRDefault="008A63BC" w:rsidP="008A63BC">
      <w:pPr>
        <w:pStyle w:val="ConsPlusNormal"/>
        <w:numPr>
          <w:ilvl w:val="1"/>
          <w:numId w:val="1"/>
        </w:numPr>
        <w:ind w:left="567" w:hanging="567"/>
        <w:jc w:val="both"/>
        <w:rPr>
          <w:rFonts w:ascii="Arial Narrow" w:hAnsi="Arial Narrow" w:cs="Calibri"/>
          <w:color w:val="000000"/>
          <w:sz w:val="22"/>
          <w:szCs w:val="22"/>
        </w:rPr>
      </w:pPr>
      <w:r w:rsidRPr="006233BE">
        <w:rPr>
          <w:rFonts w:ascii="Arial Narrow" w:hAnsi="Arial Narrow" w:cs="Calibri"/>
          <w:sz w:val="22"/>
          <w:szCs w:val="22"/>
        </w:rPr>
        <w:t xml:space="preserve">Пользование Платформой </w:t>
      </w:r>
      <w:r w:rsidRPr="006233BE">
        <w:rPr>
          <w:rFonts w:ascii="Arial Narrow" w:hAnsi="Arial Narrow" w:cs="Calibri"/>
          <w:b/>
          <w:bCs/>
          <w:sz w:val="22"/>
          <w:szCs w:val="22"/>
        </w:rPr>
        <w:t xml:space="preserve">Лицензиатом </w:t>
      </w:r>
      <w:r w:rsidRPr="006233BE">
        <w:rPr>
          <w:rFonts w:ascii="Arial Narrow" w:hAnsi="Arial Narrow" w:cs="Calibri"/>
          <w:sz w:val="22"/>
          <w:szCs w:val="22"/>
        </w:rPr>
        <w:t xml:space="preserve">осуществляется путем прохождения регистрации на Платформе и получения логина и пароля. </w:t>
      </w:r>
      <w:r w:rsidRPr="008A63BC">
        <w:rPr>
          <w:rFonts w:ascii="Arial Narrow" w:hAnsi="Arial Narrow" w:cs="Calibri"/>
          <w:b/>
          <w:bCs/>
          <w:color w:val="000000"/>
          <w:sz w:val="22"/>
          <w:szCs w:val="22"/>
        </w:rPr>
        <w:t>Лицензиат</w:t>
      </w:r>
      <w:r w:rsidRPr="006233BE">
        <w:rPr>
          <w:rFonts w:ascii="Arial Narrow" w:hAnsi="Arial Narrow" w:cs="Calibri"/>
          <w:color w:val="000000"/>
          <w:sz w:val="22"/>
          <w:szCs w:val="22"/>
        </w:rPr>
        <w:t xml:space="preserve"> обязуется при регистрации предоставлять полную и достоверную информацию поддерживать актуальность этой информации. </w:t>
      </w:r>
    </w:p>
    <w:p w14:paraId="7F65B607" w14:textId="77777777" w:rsidR="008A63BC" w:rsidRPr="006233BE" w:rsidRDefault="008A63BC" w:rsidP="008A63BC">
      <w:pPr>
        <w:pStyle w:val="ConsPlusNormal"/>
        <w:numPr>
          <w:ilvl w:val="1"/>
          <w:numId w:val="1"/>
        </w:numPr>
        <w:ind w:left="567" w:hanging="567"/>
        <w:jc w:val="both"/>
        <w:rPr>
          <w:rFonts w:ascii="Arial Narrow" w:hAnsi="Arial Narrow" w:cs="Calibri"/>
          <w:color w:val="000000"/>
          <w:sz w:val="22"/>
          <w:szCs w:val="22"/>
        </w:rPr>
      </w:pPr>
      <w:r w:rsidRPr="006233BE">
        <w:rPr>
          <w:rFonts w:ascii="Arial Narrow" w:hAnsi="Arial Narrow" w:cs="Calibri"/>
          <w:sz w:val="22"/>
          <w:szCs w:val="22"/>
        </w:rPr>
        <w:t xml:space="preserve">Доступ к Платформе осуществляется по адресу </w:t>
      </w:r>
      <w:hyperlink r:id="rId9" w:history="1">
        <w:r w:rsidRPr="006233BE">
          <w:rPr>
            <w:rStyle w:val="a3"/>
            <w:rFonts w:ascii="Arial Narrow" w:hAnsi="Arial Narrow" w:cs="Calibri"/>
            <w:sz w:val="22"/>
            <w:szCs w:val="22"/>
            <w:lang w:val="en-US"/>
          </w:rPr>
          <w:t>www</w:t>
        </w:r>
        <w:r w:rsidRPr="006233BE">
          <w:rPr>
            <w:rStyle w:val="a3"/>
            <w:rFonts w:ascii="Arial Narrow" w:hAnsi="Arial Narrow" w:cs="Calibri"/>
            <w:sz w:val="22"/>
            <w:szCs w:val="22"/>
          </w:rPr>
          <w:t>.</w:t>
        </w:r>
        <w:r w:rsidRPr="006233BE">
          <w:rPr>
            <w:rStyle w:val="a3"/>
            <w:rFonts w:ascii="Arial Narrow" w:hAnsi="Arial Narrow" w:cs="Calibri"/>
            <w:sz w:val="22"/>
            <w:szCs w:val="22"/>
            <w:lang w:val="en-US"/>
          </w:rPr>
          <w:t>dot</w:t>
        </w:r>
        <w:r w:rsidRPr="006233BE">
          <w:rPr>
            <w:rStyle w:val="a3"/>
            <w:rFonts w:ascii="Arial Narrow" w:hAnsi="Arial Narrow" w:cs="Calibri"/>
            <w:sz w:val="22"/>
            <w:szCs w:val="22"/>
          </w:rPr>
          <w:t>-</w:t>
        </w:r>
        <w:r w:rsidRPr="006233BE">
          <w:rPr>
            <w:rStyle w:val="a3"/>
            <w:rFonts w:ascii="Arial Narrow" w:hAnsi="Arial Narrow" w:cs="Calibri"/>
            <w:sz w:val="22"/>
            <w:szCs w:val="22"/>
            <w:lang w:val="en-US"/>
          </w:rPr>
          <w:t>dot</w:t>
        </w:r>
        <w:r w:rsidRPr="006233BE">
          <w:rPr>
            <w:rStyle w:val="a3"/>
            <w:rFonts w:ascii="Arial Narrow" w:hAnsi="Arial Narrow" w:cs="Calibri"/>
            <w:sz w:val="22"/>
            <w:szCs w:val="22"/>
          </w:rPr>
          <w:t>.</w:t>
        </w:r>
        <w:r w:rsidRPr="006233BE">
          <w:rPr>
            <w:rStyle w:val="a3"/>
            <w:rFonts w:ascii="Arial Narrow" w:hAnsi="Arial Narrow" w:cs="Calibri"/>
            <w:sz w:val="22"/>
            <w:szCs w:val="22"/>
            <w:lang w:val="en-US"/>
          </w:rPr>
          <w:t>ru</w:t>
        </w:r>
      </w:hyperlink>
      <w:r w:rsidRPr="006233BE">
        <w:rPr>
          <w:rFonts w:ascii="Arial Narrow" w:hAnsi="Arial Narrow" w:cs="Calibri"/>
          <w:sz w:val="22"/>
          <w:szCs w:val="22"/>
        </w:rPr>
        <w:t xml:space="preserve">, а также через мобильное приложение. </w:t>
      </w:r>
      <w:r w:rsidRPr="006233BE">
        <w:rPr>
          <w:rFonts w:ascii="Arial Narrow" w:hAnsi="Arial Narrow" w:cs="Calibri"/>
          <w:b/>
          <w:bCs/>
          <w:color w:val="000000"/>
          <w:sz w:val="22"/>
          <w:szCs w:val="22"/>
        </w:rPr>
        <w:t xml:space="preserve">Лицензиар </w:t>
      </w:r>
      <w:r w:rsidRPr="006233BE">
        <w:rPr>
          <w:rFonts w:ascii="Arial Narrow" w:hAnsi="Arial Narrow" w:cs="Calibri"/>
          <w:color w:val="000000"/>
          <w:sz w:val="22"/>
          <w:szCs w:val="22"/>
        </w:rPr>
        <w:t xml:space="preserve">имеет право по своему усмотрению заблокировать доступ </w:t>
      </w:r>
      <w:r w:rsidRPr="006233BE">
        <w:rPr>
          <w:rFonts w:ascii="Arial Narrow" w:hAnsi="Arial Narrow" w:cs="Calibri"/>
          <w:b/>
          <w:bCs/>
          <w:color w:val="000000"/>
          <w:sz w:val="22"/>
          <w:szCs w:val="22"/>
        </w:rPr>
        <w:t>Лицензиата</w:t>
      </w:r>
      <w:r w:rsidRPr="006233BE">
        <w:rPr>
          <w:rFonts w:ascii="Arial Narrow" w:hAnsi="Arial Narrow" w:cs="Calibri"/>
          <w:color w:val="000000"/>
          <w:sz w:val="22"/>
          <w:szCs w:val="22"/>
        </w:rPr>
        <w:t xml:space="preserve"> к Платформе и отказать </w:t>
      </w:r>
      <w:r w:rsidRPr="006233BE">
        <w:rPr>
          <w:rFonts w:ascii="Arial Narrow" w:hAnsi="Arial Narrow" w:cs="Calibri"/>
          <w:b/>
          <w:bCs/>
          <w:color w:val="000000"/>
          <w:sz w:val="22"/>
          <w:szCs w:val="22"/>
        </w:rPr>
        <w:t xml:space="preserve">Лицензиату </w:t>
      </w:r>
      <w:r w:rsidRPr="006233BE">
        <w:rPr>
          <w:rFonts w:ascii="Arial Narrow" w:hAnsi="Arial Narrow" w:cs="Calibri"/>
          <w:color w:val="000000"/>
          <w:sz w:val="22"/>
          <w:szCs w:val="22"/>
        </w:rPr>
        <w:t>в пользовании Платформой.</w:t>
      </w:r>
    </w:p>
    <w:p w14:paraId="7C0525A6" w14:textId="77777777" w:rsidR="008A63BC" w:rsidRPr="006233BE" w:rsidRDefault="008A63BC" w:rsidP="008A63BC">
      <w:pPr>
        <w:pStyle w:val="ConsPlusNormal"/>
        <w:numPr>
          <w:ilvl w:val="1"/>
          <w:numId w:val="1"/>
        </w:numPr>
        <w:ind w:left="567" w:hanging="567"/>
        <w:jc w:val="both"/>
        <w:rPr>
          <w:rFonts w:ascii="Arial Narrow" w:hAnsi="Arial Narrow" w:cs="Calibri"/>
          <w:color w:val="000000" w:themeColor="text1"/>
          <w:sz w:val="22"/>
          <w:szCs w:val="22"/>
        </w:rPr>
      </w:pPr>
      <w:r w:rsidRPr="006233BE">
        <w:rPr>
          <w:rFonts w:ascii="Arial Narrow" w:hAnsi="Arial Narrow" w:cs="Calibri"/>
          <w:b/>
          <w:bCs/>
          <w:color w:val="000000" w:themeColor="text1"/>
          <w:sz w:val="22"/>
          <w:szCs w:val="22"/>
        </w:rPr>
        <w:t xml:space="preserve">Лицензиат </w:t>
      </w:r>
      <w:r w:rsidRPr="006233BE">
        <w:rPr>
          <w:rFonts w:ascii="Arial Narrow" w:hAnsi="Arial Narrow" w:cs="Calibri"/>
          <w:color w:val="000000" w:themeColor="text1"/>
          <w:sz w:val="22"/>
          <w:szCs w:val="22"/>
        </w:rPr>
        <w:t>обязуется использовать функционал Платформы в законных целях с соблюдением законодательства РФ.</w:t>
      </w:r>
    </w:p>
    <w:p w14:paraId="6C823BED" w14:textId="5F5700C8" w:rsidR="008A63BC" w:rsidRPr="006233BE" w:rsidRDefault="008A63BC" w:rsidP="008A63BC">
      <w:pPr>
        <w:pStyle w:val="ConsPlusNormal"/>
        <w:numPr>
          <w:ilvl w:val="1"/>
          <w:numId w:val="1"/>
        </w:numPr>
        <w:ind w:left="567" w:hanging="567"/>
        <w:jc w:val="both"/>
        <w:rPr>
          <w:rFonts w:ascii="Arial Narrow" w:hAnsi="Arial Narrow" w:cs="Calibri"/>
          <w:color w:val="000000" w:themeColor="text1"/>
          <w:sz w:val="22"/>
          <w:szCs w:val="22"/>
        </w:rPr>
      </w:pPr>
      <w:r w:rsidRPr="008A63BC">
        <w:rPr>
          <w:rFonts w:ascii="Arial Narrow" w:hAnsi="Arial Narrow" w:cs="Calibri"/>
          <w:b/>
          <w:bCs/>
          <w:color w:val="000000" w:themeColor="text1"/>
          <w:sz w:val="22"/>
          <w:szCs w:val="22"/>
        </w:rPr>
        <w:t>Лицензиат</w:t>
      </w:r>
      <w:r w:rsidRPr="006233BE">
        <w:rPr>
          <w:rFonts w:ascii="Arial Narrow" w:hAnsi="Arial Narrow" w:cs="Calibri"/>
          <w:color w:val="000000" w:themeColor="text1"/>
          <w:sz w:val="22"/>
          <w:szCs w:val="22"/>
        </w:rPr>
        <w:t xml:space="preserve">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Все действия, произведенные </w:t>
      </w:r>
      <w:r w:rsidRPr="006233BE">
        <w:rPr>
          <w:rFonts w:ascii="Arial Narrow" w:hAnsi="Arial Narrow" w:cs="Calibri"/>
          <w:b/>
          <w:bCs/>
          <w:color w:val="000000" w:themeColor="text1"/>
          <w:sz w:val="22"/>
          <w:szCs w:val="22"/>
        </w:rPr>
        <w:t>Лицензиатом</w:t>
      </w:r>
      <w:r w:rsidRPr="006233BE">
        <w:rPr>
          <w:rFonts w:ascii="Arial Narrow" w:hAnsi="Arial Narrow" w:cs="Calibri"/>
          <w:color w:val="000000" w:themeColor="text1"/>
          <w:sz w:val="22"/>
          <w:szCs w:val="22"/>
        </w:rPr>
        <w:t xml:space="preserve"> после ввода логина и пароля, считаются произведенными самим </w:t>
      </w:r>
      <w:r w:rsidRPr="006233BE">
        <w:rPr>
          <w:rFonts w:ascii="Arial Narrow" w:hAnsi="Arial Narrow" w:cs="Calibri"/>
          <w:b/>
          <w:bCs/>
          <w:color w:val="000000" w:themeColor="text1"/>
          <w:sz w:val="22"/>
          <w:szCs w:val="22"/>
        </w:rPr>
        <w:t>Лицензиатом</w:t>
      </w:r>
      <w:r w:rsidRPr="006233BE">
        <w:rPr>
          <w:rFonts w:ascii="Arial Narrow" w:hAnsi="Arial Narrow" w:cs="Calibri"/>
          <w:color w:val="000000" w:themeColor="text1"/>
          <w:sz w:val="22"/>
          <w:szCs w:val="22"/>
        </w:rPr>
        <w:t xml:space="preserve"> или уполномоченным им лицом. </w:t>
      </w:r>
      <w:r w:rsidRPr="006233BE">
        <w:rPr>
          <w:rFonts w:ascii="Arial Narrow" w:hAnsi="Arial Narrow" w:cs="Calibri"/>
          <w:b/>
          <w:bCs/>
          <w:sz w:val="22"/>
          <w:szCs w:val="22"/>
        </w:rPr>
        <w:t>Лицензиат</w:t>
      </w:r>
      <w:r w:rsidRPr="006233BE">
        <w:rPr>
          <w:rFonts w:ascii="Arial Narrow" w:hAnsi="Arial Narrow" w:cs="Calibri"/>
          <w:sz w:val="22"/>
          <w:szCs w:val="22"/>
        </w:rPr>
        <w:t xml:space="preserve"> не имеет право передавать полученные логин и пароль для входа на Платформу третьим лицам.</w:t>
      </w:r>
    </w:p>
    <w:p w14:paraId="5B41DF38" w14:textId="77777777" w:rsidR="008A63BC" w:rsidRDefault="008A63BC" w:rsidP="008A63BC">
      <w:pPr>
        <w:pStyle w:val="ConsPlusNormal"/>
        <w:numPr>
          <w:ilvl w:val="1"/>
          <w:numId w:val="1"/>
        </w:numPr>
        <w:ind w:left="567" w:hanging="567"/>
        <w:jc w:val="both"/>
        <w:rPr>
          <w:rFonts w:ascii="Arial Narrow" w:hAnsi="Arial Narrow" w:cs="Calibri"/>
          <w:color w:val="000000" w:themeColor="text1"/>
          <w:sz w:val="22"/>
          <w:szCs w:val="22"/>
        </w:rPr>
      </w:pPr>
      <w:r w:rsidRPr="008A63BC">
        <w:rPr>
          <w:rFonts w:ascii="Arial Narrow" w:hAnsi="Arial Narrow" w:cs="Calibri"/>
          <w:b/>
          <w:bCs/>
          <w:color w:val="000000" w:themeColor="text1"/>
          <w:sz w:val="22"/>
          <w:szCs w:val="22"/>
        </w:rPr>
        <w:t>Лицензиат</w:t>
      </w:r>
      <w:r w:rsidRPr="006233BE">
        <w:rPr>
          <w:rFonts w:ascii="Arial Narrow" w:hAnsi="Arial Narrow" w:cs="Calibri"/>
          <w:color w:val="000000" w:themeColor="text1"/>
          <w:sz w:val="22"/>
          <w:szCs w:val="22"/>
        </w:rPr>
        <w:t xml:space="preserve"> обязан</w:t>
      </w:r>
      <w:r w:rsidRPr="006233BE">
        <w:rPr>
          <w:rFonts w:ascii="Arial Narrow" w:hAnsi="Arial Narrow"/>
          <w:color w:val="000000"/>
          <w:sz w:val="22"/>
          <w:szCs w:val="22"/>
        </w:rPr>
        <w:t xml:space="preserve"> незамедлительно письменно сообщать </w:t>
      </w:r>
      <w:r w:rsidRPr="006233BE">
        <w:rPr>
          <w:rFonts w:ascii="Arial Narrow" w:hAnsi="Arial Narrow"/>
          <w:b/>
          <w:bCs/>
          <w:color w:val="000000"/>
          <w:sz w:val="22"/>
          <w:szCs w:val="22"/>
        </w:rPr>
        <w:t xml:space="preserve">Лицензиару </w:t>
      </w:r>
      <w:r w:rsidRPr="006233BE">
        <w:rPr>
          <w:rFonts w:ascii="Arial Narrow" w:hAnsi="Arial Narrow"/>
          <w:color w:val="000000"/>
          <w:sz w:val="22"/>
          <w:szCs w:val="22"/>
        </w:rPr>
        <w:t>обо всех случаях взлома или несанкционированного доступа к учетной записи/электронной почте/номерам телефонов, логинам, паролям кодам.</w:t>
      </w:r>
    </w:p>
    <w:p w14:paraId="091D4562" w14:textId="77777777" w:rsidR="008A63BC" w:rsidRPr="00930262" w:rsidRDefault="008A63BC" w:rsidP="008A63BC">
      <w:pPr>
        <w:pStyle w:val="ConsPlusNormal"/>
        <w:numPr>
          <w:ilvl w:val="1"/>
          <w:numId w:val="1"/>
        </w:numPr>
        <w:ind w:left="567" w:hanging="567"/>
        <w:jc w:val="both"/>
        <w:rPr>
          <w:rFonts w:ascii="Arial Narrow" w:hAnsi="Arial Narrow" w:cs="Calibri"/>
          <w:color w:val="000000" w:themeColor="text1"/>
          <w:sz w:val="22"/>
          <w:szCs w:val="22"/>
        </w:rPr>
      </w:pPr>
      <w:r w:rsidRPr="00930262">
        <w:rPr>
          <w:rFonts w:ascii="Arial Narrow" w:hAnsi="Arial Narrow" w:cs="Calibri"/>
          <w:b/>
          <w:bCs/>
          <w:color w:val="000000" w:themeColor="text1"/>
          <w:sz w:val="22"/>
          <w:szCs w:val="22"/>
        </w:rPr>
        <w:t>Лицензиат</w:t>
      </w:r>
      <w:r w:rsidRPr="00930262">
        <w:rPr>
          <w:rFonts w:ascii="Arial Narrow" w:hAnsi="Arial Narrow" w:cs="Calibri"/>
          <w:color w:val="000000" w:themeColor="text1"/>
          <w:sz w:val="22"/>
          <w:szCs w:val="22"/>
        </w:rPr>
        <w:t xml:space="preserve"> не вправе воспроизводить, повторять и копировать, продавать и перепродавать, а также использовать для каких-либо коммерческих целей какие-либо части Платформы или доступа к ней, без письменного разрешения </w:t>
      </w:r>
      <w:r w:rsidRPr="00930262">
        <w:rPr>
          <w:rFonts w:ascii="Arial Narrow" w:hAnsi="Arial Narrow" w:cs="Calibri"/>
          <w:b/>
          <w:bCs/>
          <w:color w:val="000000" w:themeColor="text1"/>
          <w:sz w:val="22"/>
          <w:szCs w:val="22"/>
        </w:rPr>
        <w:t>Лицензиара</w:t>
      </w:r>
      <w:r w:rsidRPr="00930262">
        <w:rPr>
          <w:rFonts w:ascii="Arial Narrow" w:hAnsi="Arial Narrow" w:cs="Calibri"/>
          <w:color w:val="000000" w:themeColor="text1"/>
          <w:sz w:val="22"/>
          <w:szCs w:val="22"/>
        </w:rPr>
        <w:t>.</w:t>
      </w:r>
    </w:p>
    <w:p w14:paraId="42FB7281" w14:textId="3A25B9B0" w:rsidR="008A63BC" w:rsidRPr="006233BE" w:rsidRDefault="008A63BC" w:rsidP="008A63BC">
      <w:pPr>
        <w:pStyle w:val="ConsPlusNormal"/>
        <w:numPr>
          <w:ilvl w:val="1"/>
          <w:numId w:val="1"/>
        </w:numPr>
        <w:ind w:left="567" w:hanging="567"/>
        <w:jc w:val="both"/>
        <w:rPr>
          <w:rFonts w:ascii="Arial Narrow" w:hAnsi="Arial Narrow"/>
          <w:sz w:val="22"/>
          <w:szCs w:val="22"/>
        </w:rPr>
      </w:pPr>
      <w:r w:rsidRPr="006233BE">
        <w:rPr>
          <w:rFonts w:ascii="Arial Narrow" w:hAnsi="Arial Narrow" w:cs="Calibri"/>
          <w:b/>
          <w:bCs/>
          <w:color w:val="000000" w:themeColor="text1"/>
          <w:sz w:val="22"/>
          <w:szCs w:val="22"/>
        </w:rPr>
        <w:t>Лицензиар</w:t>
      </w:r>
      <w:r w:rsidRPr="006233BE">
        <w:rPr>
          <w:rFonts w:ascii="Arial Narrow" w:hAnsi="Arial Narrow"/>
          <w:b/>
          <w:bCs/>
          <w:sz w:val="22"/>
          <w:szCs w:val="22"/>
        </w:rPr>
        <w:t xml:space="preserve"> </w:t>
      </w:r>
      <w:r w:rsidRPr="006233BE">
        <w:rPr>
          <w:rFonts w:ascii="Arial Narrow" w:hAnsi="Arial Narrow"/>
          <w:sz w:val="22"/>
          <w:szCs w:val="22"/>
        </w:rPr>
        <w:t xml:space="preserve">может по своему усмотрению в любое время без дополнительного уведомления изменять функционал, интерфейс, алгоритм работы Платформы, проводить работы, во время которых Платформа (работает по принципу «как есть») может быть недоступна для использования, что не является основанием для привлечения </w:t>
      </w:r>
      <w:r w:rsidRPr="006233BE">
        <w:rPr>
          <w:rFonts w:ascii="Arial Narrow" w:hAnsi="Arial Narrow"/>
          <w:b/>
          <w:bCs/>
          <w:sz w:val="22"/>
          <w:szCs w:val="22"/>
        </w:rPr>
        <w:t>Лицензиара</w:t>
      </w:r>
      <w:r w:rsidRPr="006233BE">
        <w:rPr>
          <w:rFonts w:ascii="Arial Narrow" w:hAnsi="Arial Narrow"/>
          <w:sz w:val="22"/>
          <w:szCs w:val="22"/>
        </w:rPr>
        <w:t xml:space="preserve"> к ответственности и взыскания убытков, возникших в связи со сбоем в работе, ошибками и прочее.</w:t>
      </w:r>
    </w:p>
    <w:p w14:paraId="436497A7" w14:textId="54517093" w:rsidR="008A63BC" w:rsidRDefault="008A63BC" w:rsidP="008A63BC">
      <w:pPr>
        <w:numPr>
          <w:ilvl w:val="1"/>
          <w:numId w:val="1"/>
        </w:numPr>
        <w:spacing w:after="0" w:line="240" w:lineRule="auto"/>
        <w:ind w:left="567" w:hanging="567"/>
        <w:jc w:val="both"/>
        <w:rPr>
          <w:rFonts w:ascii="Arial Narrow" w:hAnsi="Arial Narrow" w:cs="Tahoma"/>
          <w:bCs/>
        </w:rPr>
      </w:pPr>
      <w:r w:rsidRPr="006233BE">
        <w:rPr>
          <w:rFonts w:ascii="Arial Narrow" w:hAnsi="Arial Narrow" w:cs="Arial"/>
        </w:rPr>
        <w:t>При предоставлении Сторонами данных третьих лиц Стороны гарантируют, что согласие третьих лиц ими получено. Сторона, получившая персональные данные обязуется обеспечить надежность их обработки в соответствии с требованием законодательства РФ. Сторона, не исполнившая данные условия, несет ответственность в случае предъявления каких-либо претензий другой Стороне.</w:t>
      </w:r>
      <w:r w:rsidRPr="006233BE">
        <w:rPr>
          <w:rFonts w:ascii="Arial Narrow" w:hAnsi="Arial Narrow" w:cs="Tahoma"/>
        </w:rPr>
        <w:t xml:space="preserve"> Каждая Сторона обязуется обеспечить надлежащее обработку персональных данных физических лиц в соответствии с требованиями законодательства РФ, полученных в целях исполнения Сторонами условий Соглашения, а также</w:t>
      </w:r>
      <w:r w:rsidRPr="006233BE">
        <w:rPr>
          <w:rFonts w:ascii="Arial Narrow" w:hAnsi="Arial Narrow" w:cs="Tahoma"/>
          <w:bCs/>
        </w:rPr>
        <w:t xml:space="preserve"> настоящим гарантирует, что в случае передачи персональных данных физических лиц соблюдает требования законодательства РФ в том числе имеет надлежащее согласие на такую передачу.</w:t>
      </w:r>
    </w:p>
    <w:p w14:paraId="051AC4E0" w14:textId="77777777" w:rsidR="008A63BC" w:rsidRPr="00C35D12" w:rsidRDefault="008A63BC" w:rsidP="008A63BC">
      <w:pPr>
        <w:numPr>
          <w:ilvl w:val="1"/>
          <w:numId w:val="1"/>
        </w:numPr>
        <w:spacing w:after="0" w:line="240" w:lineRule="auto"/>
        <w:ind w:left="567" w:hanging="567"/>
        <w:jc w:val="both"/>
        <w:rPr>
          <w:rFonts w:ascii="Arial Narrow" w:hAnsi="Arial Narrow" w:cs="Tahoma"/>
          <w:bCs/>
        </w:rPr>
      </w:pPr>
      <w:r w:rsidRPr="00C35D12">
        <w:rPr>
          <w:rFonts w:ascii="Arial Narrow" w:hAnsi="Arial Narrow"/>
        </w:rPr>
        <w:t xml:space="preserve">Все действия и переписка Сторон: на Платформе, по адресам электронной почты, номерам телефонов (вкл. смс, мессенджеры) – имеют юридическую силу и считаются юридически значимыми и исходящими от надлежащим </w:t>
      </w:r>
      <w:r w:rsidRPr="00C35D12">
        <w:rPr>
          <w:rFonts w:ascii="Arial Narrow" w:hAnsi="Arial Narrow"/>
        </w:rPr>
        <w:lastRenderedPageBreak/>
        <w:t xml:space="preserve">образом уполномоченных лиц соответствующей Стороны, а также в том случае, когда они не содержат сведений об отправителе и являются надлежащим доказательством в случае возникновения любых споров. Электронные образы документов, размещенные Стороной в ЛК/направленные по электронной почте, считаются совершенными в письменной форме и подписанными простой электронной подписью уполномоченного лица отправляющей Стороны. В случае размещения в ЛК/направления уведомлений по электронной почте/номеру телефонов (включая мессенджеры) Сторона считается уведомленной надлежащим образом с момента отправки уведомления. Под мессенджерами Стороны понимают: </w:t>
      </w:r>
      <w:proofErr w:type="spellStart"/>
      <w:r w:rsidRPr="00C35D12">
        <w:rPr>
          <w:rFonts w:ascii="Arial Narrow" w:hAnsi="Arial Narrow"/>
        </w:rPr>
        <w:t>Viber</w:t>
      </w:r>
      <w:proofErr w:type="spellEnd"/>
      <w:r w:rsidRPr="00C35D12">
        <w:rPr>
          <w:rFonts w:ascii="Arial Narrow" w:hAnsi="Arial Narrow"/>
        </w:rPr>
        <w:t xml:space="preserve">, </w:t>
      </w:r>
      <w:proofErr w:type="spellStart"/>
      <w:r w:rsidRPr="00C35D12">
        <w:rPr>
          <w:rFonts w:ascii="Arial Narrow" w:hAnsi="Arial Narrow"/>
        </w:rPr>
        <w:t>Whatsapp</w:t>
      </w:r>
      <w:proofErr w:type="spellEnd"/>
      <w:r w:rsidRPr="00C35D12">
        <w:rPr>
          <w:rFonts w:ascii="Arial Narrow" w:hAnsi="Arial Narrow"/>
        </w:rPr>
        <w:t>, Telegram.</w:t>
      </w:r>
    </w:p>
    <w:p w14:paraId="6EFF8BBB" w14:textId="77777777" w:rsidR="008A63BC" w:rsidRPr="006233BE" w:rsidRDefault="008A63BC" w:rsidP="008A63BC">
      <w:pPr>
        <w:pStyle w:val="ConsPlusNormal"/>
        <w:numPr>
          <w:ilvl w:val="1"/>
          <w:numId w:val="1"/>
        </w:numPr>
        <w:ind w:left="567" w:hanging="567"/>
        <w:jc w:val="both"/>
        <w:rPr>
          <w:rFonts w:ascii="Arial Narrow" w:hAnsi="Arial Narrow"/>
          <w:sz w:val="22"/>
          <w:szCs w:val="22"/>
        </w:rPr>
      </w:pPr>
      <w:r>
        <w:rPr>
          <w:rFonts w:ascii="Arial Narrow" w:hAnsi="Arial Narrow"/>
          <w:sz w:val="22"/>
          <w:szCs w:val="22"/>
        </w:rPr>
        <w:t xml:space="preserve"> </w:t>
      </w:r>
      <w:r w:rsidRPr="006233BE">
        <w:rPr>
          <w:rFonts w:ascii="Arial Narrow" w:hAnsi="Arial Narrow"/>
          <w:sz w:val="22"/>
          <w:szCs w:val="22"/>
        </w:rPr>
        <w:t>Вся предоставленная друг другу или ставшая известной информация в отношении Сторон, их третьих лиц, относящаяся, в том числе, к персональным данным, коммерческой тайне и неизвестная на законном основании получающей стороне на момент предоставления, а также не считающаяся общедоступной в соответствии с законодательством РФ, считается конфиденциальной, влечет обязанность обеспечения получившей её Стороной  конфиденциальности и безопасности, и используется Сторонами исключительно в целях исполнения взятых обязательств и не подлежит разглашению без письменного разрешения Стороны, ее предоставившей.</w:t>
      </w:r>
    </w:p>
    <w:p w14:paraId="3055079C" w14:textId="1B834D3C" w:rsidR="008A63BC" w:rsidRDefault="008A63BC" w:rsidP="008A63BC">
      <w:pPr>
        <w:pStyle w:val="ConsPlusNormal"/>
        <w:numPr>
          <w:ilvl w:val="1"/>
          <w:numId w:val="1"/>
        </w:numPr>
        <w:ind w:left="567" w:hanging="567"/>
        <w:jc w:val="both"/>
        <w:rPr>
          <w:rFonts w:ascii="Arial Narrow" w:hAnsi="Arial Narrow"/>
          <w:sz w:val="22"/>
          <w:szCs w:val="22"/>
        </w:rPr>
      </w:pPr>
      <w:r w:rsidRPr="006233BE">
        <w:rPr>
          <w:rFonts w:ascii="Arial Narrow" w:hAnsi="Arial Narrow"/>
          <w:sz w:val="22"/>
          <w:szCs w:val="22"/>
        </w:rPr>
        <w:t>Стороны Соглашения гарантируют, что их представители:</w:t>
      </w:r>
    </w:p>
    <w:p w14:paraId="4CDE9BA2" w14:textId="77777777" w:rsidR="008A63BC" w:rsidRDefault="008A63BC" w:rsidP="008A63BC">
      <w:pPr>
        <w:pStyle w:val="ConsPlusNormal"/>
        <w:numPr>
          <w:ilvl w:val="0"/>
          <w:numId w:val="2"/>
        </w:numPr>
        <w:ind w:left="924" w:hanging="357"/>
        <w:jc w:val="both"/>
        <w:rPr>
          <w:rFonts w:ascii="Arial Narrow" w:hAnsi="Arial Narrow"/>
          <w:sz w:val="22"/>
          <w:szCs w:val="22"/>
        </w:rPr>
      </w:pPr>
      <w:r w:rsidRPr="008A63BC">
        <w:rPr>
          <w:rFonts w:ascii="Arial Narrow" w:hAnsi="Arial Narrow"/>
        </w:rPr>
        <w:t>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A679AB3" w14:textId="26D17768" w:rsidR="008A63BC" w:rsidRPr="008A63BC" w:rsidRDefault="008A63BC" w:rsidP="008A63BC">
      <w:pPr>
        <w:pStyle w:val="ConsPlusNormal"/>
        <w:numPr>
          <w:ilvl w:val="0"/>
          <w:numId w:val="2"/>
        </w:numPr>
        <w:ind w:left="924" w:hanging="357"/>
        <w:jc w:val="both"/>
        <w:rPr>
          <w:rFonts w:ascii="Arial Narrow" w:hAnsi="Arial Narrow"/>
          <w:sz w:val="22"/>
          <w:szCs w:val="22"/>
        </w:rPr>
      </w:pPr>
      <w:r w:rsidRPr="008A63BC">
        <w:rPr>
          <w:rFonts w:ascii="Arial Narrow" w:hAnsi="Arial Narrow"/>
        </w:rPr>
        <w:t>не осуществляют действия, квалифицируемые российским законодательством как вымогательство, взятки или предмет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w:t>
      </w:r>
    </w:p>
    <w:p w14:paraId="63A68371" w14:textId="77777777" w:rsidR="008A63BC" w:rsidRPr="006233BE" w:rsidRDefault="008A63BC" w:rsidP="008A63BC">
      <w:pPr>
        <w:spacing w:after="0" w:line="240" w:lineRule="auto"/>
        <w:ind w:left="567"/>
        <w:jc w:val="both"/>
        <w:rPr>
          <w:rFonts w:ascii="Arial Narrow" w:hAnsi="Arial Narrow" w:cs="Calibri"/>
        </w:rPr>
      </w:pPr>
      <w:r w:rsidRPr="006233BE">
        <w:rPr>
          <w:rFonts w:ascii="Arial Narrow" w:hAnsi="Arial Narrow" w:cs="Calibri"/>
        </w:rPr>
        <w:t>В случае возникновения у Стороны подозрений, что произошли или могут произойти вышеуказанные нарушения, она обязуется незамедлительно уведомить другую сторону в письменной форме.</w:t>
      </w:r>
    </w:p>
    <w:p w14:paraId="060D6BA8" w14:textId="59A2E5F1" w:rsidR="008A63BC" w:rsidRPr="00930262" w:rsidRDefault="008A63BC" w:rsidP="008A63BC">
      <w:pPr>
        <w:numPr>
          <w:ilvl w:val="1"/>
          <w:numId w:val="1"/>
        </w:numPr>
        <w:spacing w:after="0" w:line="240" w:lineRule="auto"/>
        <w:ind w:left="567" w:hanging="567"/>
        <w:jc w:val="both"/>
        <w:rPr>
          <w:rFonts w:ascii="Arial Narrow" w:hAnsi="Arial Narrow" w:cs="Calibri"/>
        </w:rPr>
      </w:pPr>
      <w:r w:rsidRPr="006233BE">
        <w:rPr>
          <w:rFonts w:ascii="Arial Narrow" w:hAnsi="Arial Narrow"/>
        </w:rPr>
        <w:t>Все споры решаются путем переговоров, в ином случае в Арбитражном суде г. Москвы.</w:t>
      </w:r>
    </w:p>
    <w:p w14:paraId="4BE7CB32" w14:textId="77777777" w:rsidR="008A63BC" w:rsidRDefault="008A63BC" w:rsidP="008A63BC">
      <w:pPr>
        <w:numPr>
          <w:ilvl w:val="1"/>
          <w:numId w:val="1"/>
        </w:numPr>
        <w:spacing w:after="0" w:line="240" w:lineRule="auto"/>
        <w:ind w:left="567" w:hanging="567"/>
        <w:jc w:val="both"/>
        <w:rPr>
          <w:rFonts w:ascii="Arial Narrow" w:hAnsi="Arial Narrow" w:cs="Calibri"/>
        </w:rPr>
      </w:pPr>
      <w:r w:rsidRPr="00930262">
        <w:rPr>
          <w:rFonts w:ascii="Arial Narrow" w:hAnsi="Arial Narrow" w:cs="Calibri"/>
          <w:b/>
          <w:bCs/>
        </w:rPr>
        <w:t>Лицензиат</w:t>
      </w:r>
      <w:r w:rsidRPr="00930262">
        <w:rPr>
          <w:rFonts w:ascii="Arial Narrow" w:hAnsi="Arial Narrow" w:cs="Calibri"/>
        </w:rPr>
        <w:t xml:space="preserve"> обязан представлять отчеты об использовании Платформы </w:t>
      </w:r>
      <w:r w:rsidRPr="008A63BC">
        <w:rPr>
          <w:rFonts w:ascii="Arial Narrow" w:hAnsi="Arial Narrow" w:cs="Calibri"/>
          <w:b/>
          <w:bCs/>
        </w:rPr>
        <w:t>Лицензиару</w:t>
      </w:r>
      <w:r w:rsidRPr="00930262">
        <w:rPr>
          <w:rFonts w:ascii="Arial Narrow" w:hAnsi="Arial Narrow" w:cs="Calibri"/>
        </w:rPr>
        <w:t xml:space="preserve"> по его требованию.</w:t>
      </w:r>
    </w:p>
    <w:p w14:paraId="166B1BBA" w14:textId="77777777" w:rsidR="008A63BC" w:rsidRDefault="008A63BC" w:rsidP="008A63BC">
      <w:pPr>
        <w:numPr>
          <w:ilvl w:val="1"/>
          <w:numId w:val="1"/>
        </w:numPr>
        <w:spacing w:after="0" w:line="240" w:lineRule="auto"/>
        <w:ind w:left="567" w:hanging="567"/>
        <w:jc w:val="both"/>
        <w:rPr>
          <w:rFonts w:ascii="Arial Narrow" w:hAnsi="Arial Narrow" w:cs="Calibri"/>
        </w:rPr>
      </w:pPr>
      <w:r w:rsidRPr="00930262">
        <w:rPr>
          <w:rFonts w:ascii="Arial Narrow" w:hAnsi="Arial Narrow" w:cs="Calibri"/>
          <w:b/>
          <w:bCs/>
        </w:rPr>
        <w:t xml:space="preserve">Лицензиат </w:t>
      </w:r>
      <w:r w:rsidRPr="00930262">
        <w:rPr>
          <w:rFonts w:ascii="Arial Narrow" w:hAnsi="Arial Narrow" w:cs="Calibri"/>
        </w:rPr>
        <w:t>не вправе вносить изменения, сокращения и дополнения в функционал Платформы.</w:t>
      </w:r>
    </w:p>
    <w:p w14:paraId="26136AE4" w14:textId="77777777" w:rsidR="008A63BC" w:rsidRDefault="008A63BC" w:rsidP="008A63BC">
      <w:pPr>
        <w:numPr>
          <w:ilvl w:val="1"/>
          <w:numId w:val="1"/>
        </w:numPr>
        <w:spacing w:after="0" w:line="240" w:lineRule="auto"/>
        <w:ind w:left="567" w:hanging="567"/>
        <w:jc w:val="both"/>
        <w:rPr>
          <w:rFonts w:ascii="Arial Narrow" w:hAnsi="Arial Narrow" w:cs="Calibri"/>
        </w:rPr>
      </w:pPr>
      <w:r w:rsidRPr="00930262">
        <w:rPr>
          <w:rFonts w:ascii="Arial Narrow" w:hAnsi="Arial Narrow" w:cs="Calibri"/>
        </w:rPr>
        <w:t>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w:t>
      </w:r>
    </w:p>
    <w:p w14:paraId="51F868C5" w14:textId="77777777" w:rsidR="008A63BC" w:rsidRDefault="008A63BC" w:rsidP="008A63BC">
      <w:pPr>
        <w:numPr>
          <w:ilvl w:val="1"/>
          <w:numId w:val="1"/>
        </w:numPr>
        <w:spacing w:after="0" w:line="240" w:lineRule="auto"/>
        <w:ind w:left="567" w:hanging="567"/>
        <w:jc w:val="both"/>
        <w:rPr>
          <w:rFonts w:ascii="Arial Narrow" w:hAnsi="Arial Narrow" w:cs="Calibri"/>
        </w:rPr>
      </w:pPr>
      <w:r w:rsidRPr="00930262">
        <w:rPr>
          <w:rFonts w:ascii="Arial Narrow" w:hAnsi="Arial Narrow" w:cs="Calibri"/>
        </w:rPr>
        <w:t xml:space="preserve">Соглашение прекращается с момента прекращения действия логина и пароля </w:t>
      </w:r>
      <w:r w:rsidRPr="00930262">
        <w:rPr>
          <w:rFonts w:ascii="Arial Narrow" w:hAnsi="Arial Narrow" w:cs="Calibri"/>
          <w:b/>
          <w:bCs/>
        </w:rPr>
        <w:t>Лицензиата</w:t>
      </w:r>
      <w:r w:rsidRPr="00930262">
        <w:rPr>
          <w:rFonts w:ascii="Arial Narrow" w:hAnsi="Arial Narrow" w:cs="Calibri"/>
        </w:rPr>
        <w:t xml:space="preserve"> для входа на Платформу или удалением учетной записи на Платформе по инициативе </w:t>
      </w:r>
      <w:r w:rsidRPr="00930262">
        <w:rPr>
          <w:rFonts w:ascii="Arial Narrow" w:hAnsi="Arial Narrow" w:cs="Calibri"/>
          <w:b/>
          <w:bCs/>
        </w:rPr>
        <w:t>Лицензиата</w:t>
      </w:r>
      <w:r w:rsidRPr="00930262">
        <w:rPr>
          <w:rFonts w:ascii="Arial Narrow" w:hAnsi="Arial Narrow" w:cs="Calibri"/>
        </w:rPr>
        <w:t>.</w:t>
      </w:r>
    </w:p>
    <w:p w14:paraId="41D83365" w14:textId="77777777" w:rsidR="008A63BC" w:rsidRPr="00930262" w:rsidRDefault="008A63BC" w:rsidP="008A63BC">
      <w:pPr>
        <w:numPr>
          <w:ilvl w:val="1"/>
          <w:numId w:val="1"/>
        </w:numPr>
        <w:spacing w:after="0" w:line="240" w:lineRule="auto"/>
        <w:ind w:left="567" w:hanging="567"/>
        <w:jc w:val="both"/>
        <w:rPr>
          <w:rFonts w:ascii="Arial Narrow" w:hAnsi="Arial Narrow" w:cs="Calibri"/>
        </w:rPr>
      </w:pPr>
      <w:r w:rsidRPr="00930262">
        <w:rPr>
          <w:rFonts w:ascii="Arial Narrow" w:hAnsi="Arial Narrow" w:cs="Calibri"/>
        </w:rPr>
        <w:t>Во всем, что не предусмотрено настоящим Соглашением, Стороны руководствуются действующим законодательством РФ.</w:t>
      </w:r>
    </w:p>
    <w:p w14:paraId="783D7408" w14:textId="21915C8A" w:rsidR="008A63BC" w:rsidRDefault="008A63BC" w:rsidP="008A63BC">
      <w:pPr>
        <w:pStyle w:val="ConsPlusNormal"/>
        <w:outlineLvl w:val="0"/>
        <w:rPr>
          <w:rFonts w:ascii="Arial Narrow" w:hAnsi="Arial Narrow" w:cs="Calibri"/>
          <w:sz w:val="22"/>
          <w:szCs w:val="22"/>
        </w:rPr>
      </w:pPr>
      <w:bookmarkStart w:id="1" w:name="Par113"/>
      <w:bookmarkEnd w:id="1"/>
    </w:p>
    <w:p w14:paraId="6097E941" w14:textId="77777777" w:rsidR="008A63BC" w:rsidRPr="006233BE" w:rsidRDefault="008A63BC" w:rsidP="008A63BC">
      <w:pPr>
        <w:pStyle w:val="ConsPlusNormal"/>
        <w:outlineLvl w:val="0"/>
        <w:rPr>
          <w:rFonts w:ascii="Arial Narrow" w:hAnsi="Arial Narrow" w:cs="Calibri"/>
          <w:sz w:val="22"/>
          <w:szCs w:val="22"/>
        </w:rPr>
      </w:pPr>
    </w:p>
    <w:p w14:paraId="4831E7FC" w14:textId="12521646" w:rsidR="008A63BC" w:rsidRDefault="008A63BC" w:rsidP="00450DBA">
      <w:pPr>
        <w:tabs>
          <w:tab w:val="left" w:pos="1276"/>
        </w:tabs>
        <w:autoSpaceDN w:val="0"/>
        <w:adjustRightInd w:val="0"/>
        <w:spacing w:after="0" w:line="240" w:lineRule="auto"/>
        <w:jc w:val="both"/>
        <w:rPr>
          <w:rFonts w:ascii="Arial Narrow" w:hAnsi="Arial Narrow" w:cs="Calibri"/>
          <w:lang w:eastAsia="ru-RU"/>
        </w:rPr>
      </w:pPr>
      <w:r w:rsidRPr="00450DBA">
        <w:rPr>
          <w:rFonts w:ascii="Arial Narrow" w:hAnsi="Arial Narrow" w:cs="Calibri"/>
          <w:b/>
          <w:bCs/>
          <w:lang w:eastAsia="ru-RU"/>
        </w:rPr>
        <w:t>Лицензиар</w:t>
      </w:r>
      <w:r w:rsidRPr="006233BE">
        <w:rPr>
          <w:rFonts w:ascii="Arial Narrow" w:hAnsi="Arial Narrow" w:cs="Calibri"/>
          <w:lang w:eastAsia="ru-RU"/>
        </w:rPr>
        <w:t xml:space="preserve">: </w:t>
      </w:r>
      <w:r w:rsidR="00450DBA">
        <w:rPr>
          <w:rFonts w:ascii="Arial Narrow" w:hAnsi="Arial Narrow" w:cs="Calibri"/>
          <w:lang w:eastAsia="ru-RU"/>
        </w:rPr>
        <w:tab/>
      </w:r>
      <w:r w:rsidRPr="006233BE">
        <w:rPr>
          <w:rFonts w:ascii="Arial Narrow" w:hAnsi="Arial Narrow" w:cs="Calibri"/>
          <w:lang w:eastAsia="ru-RU"/>
        </w:rPr>
        <w:t>ООО «ТОЧКА-ТОЧКА»</w:t>
      </w:r>
      <w:r>
        <w:rPr>
          <w:rFonts w:ascii="Arial Narrow" w:hAnsi="Arial Narrow" w:cs="Calibri"/>
          <w:lang w:eastAsia="ru-RU"/>
        </w:rPr>
        <w:t xml:space="preserve"> </w:t>
      </w:r>
    </w:p>
    <w:p w14:paraId="3D9D80E5" w14:textId="77777777" w:rsidR="008A63BC" w:rsidRDefault="008A63BC" w:rsidP="00450DBA">
      <w:pPr>
        <w:autoSpaceDN w:val="0"/>
        <w:adjustRightInd w:val="0"/>
        <w:spacing w:after="0" w:line="240" w:lineRule="auto"/>
        <w:ind w:left="708" w:firstLine="568"/>
        <w:jc w:val="both"/>
        <w:rPr>
          <w:rFonts w:ascii="Arial Narrow" w:hAnsi="Arial Narrow" w:cs="Calibri"/>
          <w:lang w:eastAsia="ru-RU"/>
        </w:rPr>
      </w:pPr>
      <w:r>
        <w:rPr>
          <w:rFonts w:ascii="Arial Narrow" w:hAnsi="Arial Narrow" w:cs="Calibri"/>
          <w:lang w:eastAsia="ru-RU"/>
        </w:rPr>
        <w:t>ИНН 7704451838</w:t>
      </w:r>
    </w:p>
    <w:p w14:paraId="5E669C91" w14:textId="77777777" w:rsidR="008A63BC" w:rsidRPr="006233BE" w:rsidRDefault="008A63BC" w:rsidP="00450DBA">
      <w:pPr>
        <w:autoSpaceDN w:val="0"/>
        <w:adjustRightInd w:val="0"/>
        <w:spacing w:after="0" w:line="240" w:lineRule="auto"/>
        <w:ind w:left="568" w:firstLine="708"/>
        <w:jc w:val="both"/>
        <w:rPr>
          <w:rFonts w:ascii="Arial Narrow" w:hAnsi="Arial Narrow" w:cs="Calibri"/>
          <w:lang w:eastAsia="ru-RU"/>
        </w:rPr>
      </w:pPr>
      <w:r>
        <w:rPr>
          <w:rFonts w:ascii="Arial Narrow" w:hAnsi="Arial Narrow" w:cs="Calibri"/>
          <w:lang w:eastAsia="ru-RU"/>
        </w:rPr>
        <w:t>ОГРН 1187746196428</w:t>
      </w:r>
    </w:p>
    <w:p w14:paraId="68B3BD23" w14:textId="77777777" w:rsidR="008A63BC" w:rsidRPr="002F1869" w:rsidRDefault="008A63BC" w:rsidP="008A63BC">
      <w:pPr>
        <w:spacing w:after="0" w:line="240" w:lineRule="auto"/>
        <w:rPr>
          <w:rFonts w:ascii="Arial Narrow" w:hAnsi="Arial Narrow" w:cs="Calibri"/>
        </w:rPr>
      </w:pPr>
      <w:r w:rsidRPr="002F1869">
        <w:rPr>
          <w:rFonts w:ascii="Arial Narrow" w:hAnsi="Arial Narrow" w:cs="Calibri"/>
        </w:rPr>
        <w:t xml:space="preserve"> </w:t>
      </w:r>
    </w:p>
    <w:p w14:paraId="3AC92BCD" w14:textId="77777777" w:rsidR="00DA602F" w:rsidRDefault="00DA602F"/>
    <w:sectPr w:rsidR="00DA602F" w:rsidSect="008A63BC">
      <w:headerReference w:type="default" r:id="rId10"/>
      <w:pgSz w:w="11906" w:h="16838"/>
      <w:pgMar w:top="851" w:right="567"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B315" w14:textId="77777777" w:rsidR="00B833C4" w:rsidRDefault="00B833C4" w:rsidP="008A63BC">
      <w:pPr>
        <w:spacing w:after="0" w:line="240" w:lineRule="auto"/>
      </w:pPr>
      <w:r>
        <w:separator/>
      </w:r>
    </w:p>
  </w:endnote>
  <w:endnote w:type="continuationSeparator" w:id="0">
    <w:p w14:paraId="1A604C2A" w14:textId="77777777" w:rsidR="00B833C4" w:rsidRDefault="00B833C4" w:rsidP="008A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A5F0" w14:textId="77777777" w:rsidR="00B833C4" w:rsidRDefault="00B833C4" w:rsidP="008A63BC">
      <w:pPr>
        <w:spacing w:after="0" w:line="240" w:lineRule="auto"/>
      </w:pPr>
      <w:r>
        <w:separator/>
      </w:r>
    </w:p>
  </w:footnote>
  <w:footnote w:type="continuationSeparator" w:id="0">
    <w:p w14:paraId="62375C3D" w14:textId="77777777" w:rsidR="00B833C4" w:rsidRDefault="00B833C4" w:rsidP="008A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D5EF" w14:textId="4A0E6D07" w:rsidR="00A1039D" w:rsidRPr="002F1869" w:rsidRDefault="00B60D4C" w:rsidP="002F1869">
    <w:pPr>
      <w:spacing w:after="0" w:line="240" w:lineRule="auto"/>
      <w:rPr>
        <w:rFonts w:ascii="Arial Narrow" w:hAnsi="Arial Narrow" w:cs="Calibri"/>
        <w:b/>
      </w:rPr>
    </w:pPr>
    <w:r>
      <w:rPr>
        <w:rFonts w:ascii="Arial Narrow" w:hAnsi="Arial Narrow" w:cs="Calibri"/>
        <w:b/>
      </w:rPr>
      <w:t xml:space="preserve">опубликовано 12.10.2022 на сайте </w:t>
    </w:r>
    <w:r>
      <w:rPr>
        <w:rFonts w:ascii="Arial Narrow" w:hAnsi="Arial Narrow" w:cs="Calibri"/>
        <w:b/>
        <w:lang w:val="en-US"/>
      </w:rPr>
      <w:t>www</w:t>
    </w:r>
    <w:r w:rsidRPr="002F1869">
      <w:rPr>
        <w:rFonts w:ascii="Arial Narrow" w:hAnsi="Arial Narrow" w:cs="Calibri"/>
        <w:b/>
      </w:rPr>
      <w:t>.</w:t>
    </w:r>
    <w:r>
      <w:rPr>
        <w:rFonts w:ascii="Arial Narrow" w:hAnsi="Arial Narrow" w:cs="Calibri"/>
        <w:b/>
        <w:lang w:val="en-US"/>
      </w:rPr>
      <w:t>dot</w:t>
    </w:r>
    <w:r w:rsidRPr="002F1869">
      <w:rPr>
        <w:rFonts w:ascii="Arial Narrow" w:hAnsi="Arial Narrow" w:cs="Calibri"/>
        <w:b/>
      </w:rPr>
      <w:t>-</w:t>
    </w:r>
    <w:r>
      <w:rPr>
        <w:rFonts w:ascii="Arial Narrow" w:hAnsi="Arial Narrow" w:cs="Calibri"/>
        <w:b/>
        <w:lang w:val="en-US"/>
      </w:rPr>
      <w:t>dot</w:t>
    </w:r>
    <w:r w:rsidRPr="002F1869">
      <w:rPr>
        <w:rFonts w:ascii="Arial Narrow" w:hAnsi="Arial Narrow" w:cs="Calibri"/>
        <w:b/>
      </w:rPr>
      <w:t>.</w:t>
    </w:r>
    <w:r>
      <w:rPr>
        <w:rFonts w:ascii="Arial Narrow" w:hAnsi="Arial Narrow" w:cs="Calibri"/>
        <w:b/>
        <w:lang w:val="en-US"/>
      </w:rPr>
      <w:t>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60C"/>
    <w:multiLevelType w:val="hybridMultilevel"/>
    <w:tmpl w:val="6602C17A"/>
    <w:lvl w:ilvl="0" w:tplc="B608EC76">
      <w:start w:val="1"/>
      <w:numFmt w:val="bullet"/>
      <w:lvlText w:val="−"/>
      <w:lvlJc w:val="left"/>
      <w:pPr>
        <w:ind w:left="4830" w:hanging="360"/>
      </w:pPr>
      <w:rPr>
        <w:rFonts w:ascii="Calibri" w:hAnsi="Calibri" w:hint="default"/>
      </w:rPr>
    </w:lvl>
    <w:lvl w:ilvl="1" w:tplc="04190003" w:tentative="1">
      <w:start w:val="1"/>
      <w:numFmt w:val="bullet"/>
      <w:lvlText w:val="o"/>
      <w:lvlJc w:val="left"/>
      <w:pPr>
        <w:ind w:left="5550" w:hanging="360"/>
      </w:pPr>
      <w:rPr>
        <w:rFonts w:ascii="Courier New" w:hAnsi="Courier New" w:cs="Courier New" w:hint="default"/>
      </w:rPr>
    </w:lvl>
    <w:lvl w:ilvl="2" w:tplc="04190005" w:tentative="1">
      <w:start w:val="1"/>
      <w:numFmt w:val="bullet"/>
      <w:lvlText w:val=""/>
      <w:lvlJc w:val="left"/>
      <w:pPr>
        <w:ind w:left="6270" w:hanging="360"/>
      </w:pPr>
      <w:rPr>
        <w:rFonts w:ascii="Wingdings" w:hAnsi="Wingdings" w:hint="default"/>
      </w:rPr>
    </w:lvl>
    <w:lvl w:ilvl="3" w:tplc="04190001" w:tentative="1">
      <w:start w:val="1"/>
      <w:numFmt w:val="bullet"/>
      <w:lvlText w:val=""/>
      <w:lvlJc w:val="left"/>
      <w:pPr>
        <w:ind w:left="6990" w:hanging="360"/>
      </w:pPr>
      <w:rPr>
        <w:rFonts w:ascii="Symbol" w:hAnsi="Symbol" w:hint="default"/>
      </w:rPr>
    </w:lvl>
    <w:lvl w:ilvl="4" w:tplc="04190003" w:tentative="1">
      <w:start w:val="1"/>
      <w:numFmt w:val="bullet"/>
      <w:lvlText w:val="o"/>
      <w:lvlJc w:val="left"/>
      <w:pPr>
        <w:ind w:left="7710" w:hanging="360"/>
      </w:pPr>
      <w:rPr>
        <w:rFonts w:ascii="Courier New" w:hAnsi="Courier New" w:cs="Courier New" w:hint="default"/>
      </w:rPr>
    </w:lvl>
    <w:lvl w:ilvl="5" w:tplc="04190005" w:tentative="1">
      <w:start w:val="1"/>
      <w:numFmt w:val="bullet"/>
      <w:lvlText w:val=""/>
      <w:lvlJc w:val="left"/>
      <w:pPr>
        <w:ind w:left="8430" w:hanging="360"/>
      </w:pPr>
      <w:rPr>
        <w:rFonts w:ascii="Wingdings" w:hAnsi="Wingdings" w:hint="default"/>
      </w:rPr>
    </w:lvl>
    <w:lvl w:ilvl="6" w:tplc="04190001" w:tentative="1">
      <w:start w:val="1"/>
      <w:numFmt w:val="bullet"/>
      <w:lvlText w:val=""/>
      <w:lvlJc w:val="left"/>
      <w:pPr>
        <w:ind w:left="9150" w:hanging="360"/>
      </w:pPr>
      <w:rPr>
        <w:rFonts w:ascii="Symbol" w:hAnsi="Symbol" w:hint="default"/>
      </w:rPr>
    </w:lvl>
    <w:lvl w:ilvl="7" w:tplc="04190003" w:tentative="1">
      <w:start w:val="1"/>
      <w:numFmt w:val="bullet"/>
      <w:lvlText w:val="o"/>
      <w:lvlJc w:val="left"/>
      <w:pPr>
        <w:ind w:left="9870" w:hanging="360"/>
      </w:pPr>
      <w:rPr>
        <w:rFonts w:ascii="Courier New" w:hAnsi="Courier New" w:cs="Courier New" w:hint="default"/>
      </w:rPr>
    </w:lvl>
    <w:lvl w:ilvl="8" w:tplc="04190005" w:tentative="1">
      <w:start w:val="1"/>
      <w:numFmt w:val="bullet"/>
      <w:lvlText w:val=""/>
      <w:lvlJc w:val="left"/>
      <w:pPr>
        <w:ind w:left="10590" w:hanging="360"/>
      </w:pPr>
      <w:rPr>
        <w:rFonts w:ascii="Wingdings" w:hAnsi="Wingdings" w:hint="default"/>
      </w:rPr>
    </w:lvl>
  </w:abstractNum>
  <w:abstractNum w:abstractNumId="1" w15:restartNumberingAfterBreak="0">
    <w:nsid w:val="404E35CE"/>
    <w:multiLevelType w:val="multilevel"/>
    <w:tmpl w:val="FFFFFFFF"/>
    <w:lvl w:ilvl="0">
      <w:start w:val="1"/>
      <w:numFmt w:val="decimal"/>
      <w:lvlText w:val="%1."/>
      <w:lvlJc w:val="left"/>
      <w:pPr>
        <w:ind w:left="432" w:hanging="432"/>
      </w:pPr>
      <w:rPr>
        <w:rFonts w:cs="Times New Roman" w:hint="default"/>
      </w:rPr>
    </w:lvl>
    <w:lvl w:ilvl="1">
      <w:start w:val="1"/>
      <w:numFmt w:val="decimal"/>
      <w:lvlText w:val="%1.%2."/>
      <w:lvlJc w:val="left"/>
      <w:pPr>
        <w:ind w:left="942" w:hanging="432"/>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140" w:hanging="108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520" w:hanging="1440"/>
      </w:pPr>
      <w:rPr>
        <w:rFonts w:cs="Times New Roman" w:hint="default"/>
      </w:rPr>
    </w:lvl>
  </w:abstractNum>
  <w:num w:numId="1" w16cid:durableId="1947619997">
    <w:abstractNumId w:val="1"/>
  </w:num>
  <w:num w:numId="2" w16cid:durableId="41643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BC"/>
    <w:rsid w:val="001623CC"/>
    <w:rsid w:val="00432853"/>
    <w:rsid w:val="00450DBA"/>
    <w:rsid w:val="008A63BC"/>
    <w:rsid w:val="00B60D4C"/>
    <w:rsid w:val="00B833C4"/>
    <w:rsid w:val="00C06D08"/>
    <w:rsid w:val="00DA6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86EE"/>
  <w15:chartTrackingRefBased/>
  <w15:docId w15:val="{EDE48DCB-D06D-49FD-B972-32D30335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B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3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A63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63BC"/>
    <w:rPr>
      <w:color w:val="0563C1"/>
      <w:u w:val="single"/>
    </w:rPr>
  </w:style>
  <w:style w:type="paragraph" w:styleId="a4">
    <w:name w:val="header"/>
    <w:basedOn w:val="a"/>
    <w:link w:val="a5"/>
    <w:uiPriority w:val="99"/>
    <w:unhideWhenUsed/>
    <w:rsid w:val="008A63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63BC"/>
    <w:rPr>
      <w:rFonts w:ascii="Calibri" w:eastAsia="Times New Roman" w:hAnsi="Calibri" w:cs="Times New Roman"/>
    </w:rPr>
  </w:style>
  <w:style w:type="paragraph" w:styleId="a6">
    <w:name w:val="footer"/>
    <w:basedOn w:val="a"/>
    <w:link w:val="a7"/>
    <w:uiPriority w:val="99"/>
    <w:unhideWhenUsed/>
    <w:rsid w:val="008A63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63BC"/>
    <w:rPr>
      <w:rFonts w:ascii="Calibri" w:eastAsia="Times New Roman" w:hAnsi="Calibri" w:cs="Times New Roman"/>
    </w:rPr>
  </w:style>
  <w:style w:type="paragraph" w:styleId="a8">
    <w:name w:val="Revision"/>
    <w:hidden/>
    <w:uiPriority w:val="99"/>
    <w:semiHidden/>
    <w:rsid w:val="004328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dot.ru" TargetMode="External"/><Relationship Id="rId3" Type="http://schemas.openxmlformats.org/officeDocument/2006/relationships/settings" Target="settings.xml"/><Relationship Id="rId7" Type="http://schemas.openxmlformats.org/officeDocument/2006/relationships/hyperlink" Target="http://www.dot-do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t-d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Марчук (Точка-Точка)</dc:creator>
  <cp:keywords/>
  <dc:description/>
  <cp:lastModifiedBy>Татьяна Прудникова-Марчук</cp:lastModifiedBy>
  <cp:revision>2</cp:revision>
  <dcterms:created xsi:type="dcterms:W3CDTF">2022-12-21T10:10:00Z</dcterms:created>
  <dcterms:modified xsi:type="dcterms:W3CDTF">2022-12-21T10:10:00Z</dcterms:modified>
</cp:coreProperties>
</file>